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ACE96D" w14:textId="77777777" w:rsidR="00176493" w:rsidRPr="00D87DCE" w:rsidRDefault="00176493" w:rsidP="00176493">
      <w:pPr>
        <w:widowControl w:val="0"/>
        <w:spacing w:line="0" w:lineRule="atLeast"/>
        <w:jc w:val="both"/>
        <w:rPr>
          <w:rFonts w:cs="Arial"/>
          <w:b/>
          <w:snapToGrid w:val="0"/>
          <w:color w:val="000000"/>
          <w:u w:val="single" w:color="000000"/>
          <w:lang w:val="en-150"/>
        </w:rPr>
      </w:pPr>
      <w:r w:rsidRPr="00D87DCE">
        <w:rPr>
          <w:rFonts w:cs="Arial"/>
          <w:b/>
          <w:snapToGrid w:val="0"/>
          <w:color w:val="000000"/>
          <w:u w:val="single" w:color="000000"/>
          <w:lang w:val="en-150"/>
        </w:rPr>
        <w:t>General Description</w:t>
      </w:r>
    </w:p>
    <w:p w14:paraId="617721E6" w14:textId="4DA1C491" w:rsidR="00E00ACA" w:rsidRPr="001E5D0D" w:rsidRDefault="00E87FDF" w:rsidP="00E00ACA">
      <w:pPr>
        <w:jc w:val="both"/>
        <w:rPr>
          <w:lang w:val="en-US"/>
        </w:rPr>
      </w:pPr>
      <w:r>
        <w:rPr>
          <w:lang w:val="en-US"/>
        </w:rPr>
        <w:t xml:space="preserve">Water cooled chiller with heat pump operation option designed to meet the most demanding energy efficiency requirements and exceed the </w:t>
      </w:r>
      <w:r w:rsidR="005635CB">
        <w:rPr>
          <w:lang w:val="en-US"/>
        </w:rPr>
        <w:t xml:space="preserve">minimum </w:t>
      </w:r>
      <w:r w:rsidR="002F5C43">
        <w:rPr>
          <w:lang w:val="en-US"/>
        </w:rPr>
        <w:t>acceptable performance</w:t>
      </w:r>
      <w:r w:rsidR="005635CB">
        <w:rPr>
          <w:lang w:val="en-US"/>
        </w:rPr>
        <w:t xml:space="preserve"> characteristics </w:t>
      </w:r>
      <w:r>
        <w:rPr>
          <w:lang w:val="en-US"/>
        </w:rPr>
        <w:t>dictated by EU Regulation 2016/2281.</w:t>
      </w:r>
      <w:r w:rsidR="00305C9E">
        <w:rPr>
          <w:lang w:val="en-US"/>
        </w:rPr>
        <w:t xml:space="preserve"> </w:t>
      </w:r>
      <w:r w:rsidR="008C6183">
        <w:rPr>
          <w:lang w:val="en-US"/>
        </w:rPr>
        <w:t>Unit shall be of compact arrangement intended for indoor installation</w:t>
      </w:r>
      <w:r w:rsidR="00216AD8">
        <w:rPr>
          <w:lang w:val="en-US"/>
        </w:rPr>
        <w:t>, able to be connected to a dry-cooler</w:t>
      </w:r>
      <w:r w:rsidR="00CF605C">
        <w:rPr>
          <w:lang w:val="en-US"/>
        </w:rPr>
        <w:t xml:space="preserve"> </w:t>
      </w:r>
      <w:r w:rsidR="00216AD8">
        <w:rPr>
          <w:lang w:val="en-US"/>
        </w:rPr>
        <w:t>or</w:t>
      </w:r>
      <w:r w:rsidR="00194603">
        <w:rPr>
          <w:lang w:val="en-US"/>
        </w:rPr>
        <w:br/>
        <w:t>water-cooling</w:t>
      </w:r>
      <w:r w:rsidR="00216AD8">
        <w:rPr>
          <w:lang w:val="en-US"/>
        </w:rPr>
        <w:t xml:space="preserve"> tower</w:t>
      </w:r>
      <w:r w:rsidR="008C6183">
        <w:rPr>
          <w:lang w:val="en-US"/>
        </w:rPr>
        <w:t xml:space="preserve">. Chiller shall operate on </w:t>
      </w:r>
      <w:r w:rsidR="00085FEA">
        <w:rPr>
          <w:lang w:val="en-US"/>
        </w:rPr>
        <w:t>environment</w:t>
      </w:r>
      <w:r w:rsidR="008C6183">
        <w:rPr>
          <w:lang w:val="en-US"/>
        </w:rPr>
        <w:t>-friendly R134a refrigerant</w:t>
      </w:r>
      <w:r w:rsidR="00194603">
        <w:rPr>
          <w:lang w:val="en-US"/>
        </w:rPr>
        <w:t xml:space="preserve"> and be equipped with either one (1) or two (2) independent cooling circuits</w:t>
      </w:r>
      <w:r w:rsidR="00366804">
        <w:rPr>
          <w:lang w:val="en-US"/>
        </w:rPr>
        <w:t xml:space="preserve">. Each chiller shall be equipped with </w:t>
      </w:r>
      <w:r w:rsidR="00085FEA">
        <w:rPr>
          <w:lang w:val="en-US"/>
        </w:rPr>
        <w:t xml:space="preserve">either </w:t>
      </w:r>
      <w:r w:rsidR="00366804">
        <w:rPr>
          <w:lang w:val="en-US"/>
        </w:rPr>
        <w:t xml:space="preserve">two (2), three (3) or four (4) twin-turbine centrifugal magnetic levitation compressors depending on unit size. </w:t>
      </w:r>
      <w:r w:rsidR="00085FEA">
        <w:rPr>
          <w:lang w:val="en-US"/>
        </w:rPr>
        <w:t>Unit shall feature self-adjusting electronic operational control via a dedicated touch-screen control interface.</w:t>
      </w:r>
      <w:r w:rsidR="00064890">
        <w:rPr>
          <w:lang w:val="en-US"/>
        </w:rPr>
        <w:t xml:space="preserve"> </w:t>
      </w:r>
      <w:r w:rsidR="00085FEA">
        <w:rPr>
          <w:lang w:val="en-US"/>
        </w:rPr>
        <w:t>Chiller</w:t>
      </w:r>
      <w:r w:rsidR="00E00ACA" w:rsidRPr="00E0378F">
        <w:rPr>
          <w:lang w:val="en-150"/>
        </w:rPr>
        <w:t xml:space="preserve"> </w:t>
      </w:r>
      <w:r w:rsidR="00085FEA">
        <w:rPr>
          <w:lang w:val="en-US"/>
        </w:rPr>
        <w:t>shall</w:t>
      </w:r>
      <w:r w:rsidR="00E00ACA" w:rsidRPr="00E0378F">
        <w:rPr>
          <w:lang w:val="en-150"/>
        </w:rPr>
        <w:t xml:space="preserve"> be designed, produced and tested </w:t>
      </w:r>
      <w:r w:rsidR="00492431">
        <w:rPr>
          <w:lang w:val="en-US"/>
        </w:rPr>
        <w:t xml:space="preserve">at an </w:t>
      </w:r>
      <w:r w:rsidR="00E00ACA" w:rsidRPr="00E0378F">
        <w:rPr>
          <w:lang w:val="en-150"/>
        </w:rPr>
        <w:t>ISO 9001,</w:t>
      </w:r>
      <w:r w:rsidR="009814FE">
        <w:rPr>
          <w:lang w:val="en-US"/>
        </w:rPr>
        <w:t xml:space="preserve"> </w:t>
      </w:r>
      <w:r w:rsidR="00A54CCD">
        <w:rPr>
          <w:lang w:val="en-US"/>
        </w:rPr>
        <w:t xml:space="preserve">ISO </w:t>
      </w:r>
      <w:r w:rsidR="00E00ACA" w:rsidRPr="00E0378F">
        <w:rPr>
          <w:lang w:val="en-150"/>
        </w:rPr>
        <w:t xml:space="preserve">14001 and </w:t>
      </w:r>
      <w:r w:rsidR="00A54CCD">
        <w:rPr>
          <w:lang w:val="en-US"/>
        </w:rPr>
        <w:t xml:space="preserve">ISO </w:t>
      </w:r>
      <w:r w:rsidR="00E00ACA" w:rsidRPr="00E0378F">
        <w:rPr>
          <w:lang w:val="en-150"/>
        </w:rPr>
        <w:t>50001</w:t>
      </w:r>
      <w:r w:rsidR="00A54CCD">
        <w:rPr>
          <w:lang w:val="en-US"/>
        </w:rPr>
        <w:t xml:space="preserve"> certified plant</w:t>
      </w:r>
      <w:r w:rsidR="00E00ACA" w:rsidRPr="00E0378F">
        <w:rPr>
          <w:lang w:val="en-150"/>
        </w:rPr>
        <w:t xml:space="preserve">. </w:t>
      </w:r>
      <w:r w:rsidR="001E5D0D">
        <w:rPr>
          <w:lang w:val="en-US"/>
        </w:rPr>
        <w:t>Unit to be Eurovent certified.</w:t>
      </w:r>
    </w:p>
    <w:p w14:paraId="597A4C66" w14:textId="77777777" w:rsidR="00176493" w:rsidRPr="00D87DCE" w:rsidRDefault="00176493" w:rsidP="00176493">
      <w:pPr>
        <w:autoSpaceDE w:val="0"/>
        <w:autoSpaceDN w:val="0"/>
        <w:adjustRightInd w:val="0"/>
        <w:jc w:val="both"/>
        <w:rPr>
          <w:color w:val="000000"/>
          <w:lang w:val="en-15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823"/>
        <w:gridCol w:w="1701"/>
        <w:gridCol w:w="1701"/>
        <w:gridCol w:w="1701"/>
        <w:gridCol w:w="1667"/>
      </w:tblGrid>
      <w:tr w:rsidR="00176493" w:rsidRPr="00D87DCE" w14:paraId="61EE1958" w14:textId="77777777" w:rsidTr="004F47A9">
        <w:tc>
          <w:tcPr>
            <w:tcW w:w="10593" w:type="dxa"/>
            <w:gridSpan w:val="5"/>
            <w:vAlign w:val="center"/>
          </w:tcPr>
          <w:p w14:paraId="43D1C7E3" w14:textId="2F7D1C89" w:rsidR="00176493" w:rsidRPr="00D87DCE" w:rsidRDefault="00176493" w:rsidP="00470C78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lang w:val="en-150"/>
              </w:rPr>
            </w:pPr>
            <w:r w:rsidRPr="00D87DCE">
              <w:rPr>
                <w:b/>
                <w:color w:val="000000"/>
                <w:lang w:val="en-150"/>
              </w:rPr>
              <w:t xml:space="preserve">Ecodesign Requirements </w:t>
            </w:r>
            <w:r w:rsidR="00DC3C9A">
              <w:rPr>
                <w:b/>
                <w:color w:val="000000"/>
                <w:lang w:val="en-US"/>
              </w:rPr>
              <w:t xml:space="preserve">for </w:t>
            </w:r>
            <w:r w:rsidR="00C02098">
              <w:rPr>
                <w:b/>
                <w:color w:val="000000"/>
                <w:lang w:val="en-US"/>
              </w:rPr>
              <w:t xml:space="preserve">Water Cooled </w:t>
            </w:r>
            <w:r w:rsidR="00C8463E">
              <w:rPr>
                <w:b/>
                <w:color w:val="000000"/>
                <w:lang w:val="en-US"/>
              </w:rPr>
              <w:t>Chillers</w:t>
            </w:r>
            <w:r w:rsidRPr="00D87DCE">
              <w:rPr>
                <w:b/>
                <w:color w:val="000000"/>
                <w:lang w:val="en-150"/>
              </w:rPr>
              <w:t xml:space="preserve"> (EU Regulation 2016/2281)</w:t>
            </w:r>
          </w:p>
        </w:tc>
      </w:tr>
      <w:tr w:rsidR="00176493" w:rsidRPr="00D87DCE" w14:paraId="034F37C9" w14:textId="77777777" w:rsidTr="002D34E4">
        <w:tc>
          <w:tcPr>
            <w:tcW w:w="3823" w:type="dxa"/>
            <w:vMerge w:val="restart"/>
            <w:shd w:val="clear" w:color="auto" w:fill="D9D9D9" w:themeFill="background1" w:themeFillShade="D9"/>
            <w:vAlign w:val="center"/>
          </w:tcPr>
          <w:p w14:paraId="064F228F" w14:textId="77777777" w:rsidR="00176493" w:rsidRPr="00D87DCE" w:rsidRDefault="00176493" w:rsidP="00470C7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150"/>
              </w:rPr>
            </w:pPr>
            <w:r w:rsidRPr="00D87DCE">
              <w:rPr>
                <w:color w:val="000000"/>
                <w:lang w:val="en-150"/>
              </w:rPr>
              <w:t>Cooling</w:t>
            </w:r>
          </w:p>
        </w:tc>
        <w:tc>
          <w:tcPr>
            <w:tcW w:w="3402" w:type="dxa"/>
            <w:gridSpan w:val="2"/>
            <w:shd w:val="clear" w:color="auto" w:fill="FFFFFF" w:themeFill="background1"/>
            <w:vAlign w:val="center"/>
          </w:tcPr>
          <w:p w14:paraId="24ED7668" w14:textId="77777777" w:rsidR="00176493" w:rsidRPr="00D87DCE" w:rsidRDefault="00176493" w:rsidP="00470C7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150"/>
              </w:rPr>
            </w:pPr>
            <w:r w:rsidRPr="00D87DCE">
              <w:rPr>
                <w:color w:val="000000"/>
                <w:lang w:val="en-150"/>
              </w:rPr>
              <w:t>January 2018</w:t>
            </w:r>
          </w:p>
        </w:tc>
        <w:tc>
          <w:tcPr>
            <w:tcW w:w="3368" w:type="dxa"/>
            <w:gridSpan w:val="2"/>
            <w:shd w:val="clear" w:color="auto" w:fill="FFFFFF" w:themeFill="background1"/>
            <w:vAlign w:val="center"/>
          </w:tcPr>
          <w:p w14:paraId="44E43EEF" w14:textId="77777777" w:rsidR="00176493" w:rsidRPr="00D87DCE" w:rsidRDefault="00176493" w:rsidP="00470C7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150"/>
              </w:rPr>
            </w:pPr>
            <w:r w:rsidRPr="00D87DCE">
              <w:rPr>
                <w:color w:val="000000"/>
                <w:lang w:val="en-150"/>
              </w:rPr>
              <w:t>January 2021</w:t>
            </w:r>
          </w:p>
        </w:tc>
      </w:tr>
      <w:tr w:rsidR="002D34E4" w:rsidRPr="00D87DCE" w14:paraId="3F61E105" w14:textId="77777777" w:rsidTr="002D34E4">
        <w:tc>
          <w:tcPr>
            <w:tcW w:w="3823" w:type="dxa"/>
            <w:vMerge/>
            <w:shd w:val="clear" w:color="auto" w:fill="D9D9D9" w:themeFill="background1" w:themeFillShade="D9"/>
            <w:vAlign w:val="center"/>
          </w:tcPr>
          <w:p w14:paraId="111BCF26" w14:textId="77777777" w:rsidR="00176493" w:rsidRPr="00D87DCE" w:rsidRDefault="00176493" w:rsidP="00470C7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15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2E68FF7" w14:textId="77777777" w:rsidR="00176493" w:rsidRPr="00D87DCE" w:rsidRDefault="00176493" w:rsidP="00470C78">
            <w:pPr>
              <w:autoSpaceDE w:val="0"/>
              <w:autoSpaceDN w:val="0"/>
              <w:adjustRightInd w:val="0"/>
              <w:jc w:val="center"/>
              <w:rPr>
                <w:i/>
                <w:vertAlign w:val="subscript"/>
                <w:lang w:val="en-150"/>
              </w:rPr>
            </w:pPr>
            <w:r w:rsidRPr="00D87DCE">
              <w:rPr>
                <w:i/>
                <w:lang w:val="en-150"/>
              </w:rPr>
              <w:t>η</w:t>
            </w:r>
            <w:r w:rsidRPr="00D87DCE">
              <w:rPr>
                <w:i/>
                <w:vertAlign w:val="subscript"/>
                <w:lang w:val="en-150"/>
              </w:rPr>
              <w:t xml:space="preserve">s,c </w:t>
            </w:r>
            <w:r w:rsidRPr="00D87DCE">
              <w:rPr>
                <w:i/>
                <w:lang w:val="en-150"/>
              </w:rPr>
              <w:t>%</w:t>
            </w:r>
            <w:r w:rsidRPr="00D87DCE">
              <w:rPr>
                <w:rStyle w:val="FootnoteReference"/>
                <w:i/>
                <w:lang w:val="en-150"/>
              </w:rPr>
              <w:footnoteReference w:id="1"/>
            </w:r>
          </w:p>
          <w:p w14:paraId="122DD930" w14:textId="77777777" w:rsidR="00176493" w:rsidRPr="00D87DCE" w:rsidRDefault="00176493" w:rsidP="00470C78">
            <w:pPr>
              <w:autoSpaceDE w:val="0"/>
              <w:autoSpaceDN w:val="0"/>
              <w:adjustRightInd w:val="0"/>
              <w:jc w:val="center"/>
              <w:rPr>
                <w:i/>
                <w:lang w:val="en-150"/>
              </w:rPr>
            </w:pPr>
            <w:r w:rsidRPr="00D87DCE">
              <w:rPr>
                <w:i/>
                <w:lang w:val="en-150"/>
              </w:rPr>
              <w:t>Primary Energy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3F1D3FE" w14:textId="7C5075E9" w:rsidR="00176493" w:rsidRPr="00324E2C" w:rsidRDefault="00176493" w:rsidP="00470C78">
            <w:pPr>
              <w:autoSpaceDE w:val="0"/>
              <w:autoSpaceDN w:val="0"/>
              <w:adjustRightInd w:val="0"/>
              <w:jc w:val="center"/>
              <w:rPr>
                <w:i/>
                <w:lang w:val="en-US"/>
              </w:rPr>
            </w:pPr>
            <w:r w:rsidRPr="00D87DCE">
              <w:rPr>
                <w:i/>
                <w:lang w:val="en-150"/>
              </w:rPr>
              <w:t>SEER</w:t>
            </w:r>
            <w:r w:rsidR="00324E2C">
              <w:rPr>
                <w:i/>
                <w:lang w:val="en-US"/>
              </w:rPr>
              <w:t>/SEPR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F5E6AAC" w14:textId="77777777" w:rsidR="00176493" w:rsidRPr="00D87DCE" w:rsidRDefault="00176493" w:rsidP="00470C78">
            <w:pPr>
              <w:autoSpaceDE w:val="0"/>
              <w:autoSpaceDN w:val="0"/>
              <w:adjustRightInd w:val="0"/>
              <w:jc w:val="center"/>
              <w:rPr>
                <w:i/>
                <w:vertAlign w:val="subscript"/>
                <w:lang w:val="en-150"/>
              </w:rPr>
            </w:pPr>
            <w:r w:rsidRPr="00D87DCE">
              <w:rPr>
                <w:i/>
                <w:lang w:val="en-150"/>
              </w:rPr>
              <w:t>η</w:t>
            </w:r>
            <w:r w:rsidRPr="00D87DCE">
              <w:rPr>
                <w:i/>
                <w:vertAlign w:val="subscript"/>
                <w:lang w:val="en-150"/>
              </w:rPr>
              <w:t xml:space="preserve">s,c </w:t>
            </w:r>
            <w:r w:rsidRPr="00D87DCE">
              <w:rPr>
                <w:i/>
                <w:lang w:val="en-150"/>
              </w:rPr>
              <w:t>%</w:t>
            </w:r>
          </w:p>
          <w:p w14:paraId="142F398E" w14:textId="77777777" w:rsidR="00176493" w:rsidRPr="00D87DCE" w:rsidRDefault="00176493" w:rsidP="00470C78">
            <w:pPr>
              <w:autoSpaceDE w:val="0"/>
              <w:autoSpaceDN w:val="0"/>
              <w:adjustRightInd w:val="0"/>
              <w:jc w:val="center"/>
              <w:rPr>
                <w:i/>
                <w:lang w:val="en-150"/>
              </w:rPr>
            </w:pPr>
            <w:r w:rsidRPr="00D87DCE">
              <w:rPr>
                <w:i/>
                <w:lang w:val="en-150"/>
              </w:rPr>
              <w:t>Primary Energy</w:t>
            </w:r>
          </w:p>
        </w:tc>
        <w:tc>
          <w:tcPr>
            <w:tcW w:w="1667" w:type="dxa"/>
            <w:shd w:val="clear" w:color="auto" w:fill="auto"/>
            <w:vAlign w:val="center"/>
          </w:tcPr>
          <w:p w14:paraId="72BFB3CE" w14:textId="03C5ED2E" w:rsidR="00176493" w:rsidRPr="00324E2C" w:rsidRDefault="00176493" w:rsidP="00470C78">
            <w:pPr>
              <w:autoSpaceDE w:val="0"/>
              <w:autoSpaceDN w:val="0"/>
              <w:adjustRightInd w:val="0"/>
              <w:jc w:val="center"/>
              <w:rPr>
                <w:i/>
                <w:lang w:val="en-US"/>
              </w:rPr>
            </w:pPr>
            <w:r w:rsidRPr="00D87DCE">
              <w:rPr>
                <w:i/>
                <w:lang w:val="en-150"/>
              </w:rPr>
              <w:t>SEER</w:t>
            </w:r>
            <w:r w:rsidR="00324E2C">
              <w:rPr>
                <w:i/>
                <w:lang w:val="en-US"/>
              </w:rPr>
              <w:t>/SEPR</w:t>
            </w:r>
          </w:p>
        </w:tc>
      </w:tr>
      <w:tr w:rsidR="002D34E4" w:rsidRPr="00D87DCE" w14:paraId="2C0E54E0" w14:textId="77777777" w:rsidTr="002D34E4">
        <w:trPr>
          <w:trHeight w:val="312"/>
        </w:trPr>
        <w:tc>
          <w:tcPr>
            <w:tcW w:w="3823" w:type="dxa"/>
            <w:vAlign w:val="center"/>
          </w:tcPr>
          <w:p w14:paraId="4B996EF1" w14:textId="7269DD94" w:rsidR="00B8472A" w:rsidRDefault="00B8472A" w:rsidP="00470C7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Comfort Chillers</w:t>
            </w:r>
            <w:r w:rsidR="00644E58">
              <w:rPr>
                <w:rStyle w:val="FootnoteReference"/>
                <w:color w:val="000000"/>
                <w:lang w:val="en-US"/>
              </w:rPr>
              <w:footnoteReference w:id="2"/>
            </w:r>
          </w:p>
          <w:p w14:paraId="290247F9" w14:textId="68172350" w:rsidR="00176493" w:rsidRPr="00B8472A" w:rsidRDefault="00B8472A" w:rsidP="00470C7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Capacity: 400 to </w:t>
            </w:r>
            <w:r w:rsidR="002502D1">
              <w:rPr>
                <w:color w:val="000000"/>
                <w:lang w:val="en-US"/>
              </w:rPr>
              <w:t>1,</w:t>
            </w:r>
            <w:r w:rsidR="00E93A59">
              <w:rPr>
                <w:color w:val="000000"/>
                <w:lang w:val="en-US"/>
              </w:rPr>
              <w:t>499</w:t>
            </w:r>
            <w:r w:rsidR="002502D1">
              <w:rPr>
                <w:color w:val="000000"/>
                <w:lang w:val="en-US"/>
              </w:rPr>
              <w:t xml:space="preserve"> kW</w:t>
            </w:r>
          </w:p>
        </w:tc>
        <w:tc>
          <w:tcPr>
            <w:tcW w:w="1701" w:type="dxa"/>
            <w:vAlign w:val="center"/>
          </w:tcPr>
          <w:p w14:paraId="578FD60D" w14:textId="26E35CAC" w:rsidR="00176493" w:rsidRPr="009F4DDF" w:rsidRDefault="009F4DDF" w:rsidP="00470C7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227</w:t>
            </w:r>
          </w:p>
        </w:tc>
        <w:tc>
          <w:tcPr>
            <w:tcW w:w="1701" w:type="dxa"/>
            <w:vAlign w:val="center"/>
          </w:tcPr>
          <w:p w14:paraId="44138C36" w14:textId="1120DC7F" w:rsidR="00176493" w:rsidRPr="009F4DDF" w:rsidRDefault="009F4DDF" w:rsidP="00470C7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5.75</w:t>
            </w:r>
          </w:p>
        </w:tc>
        <w:tc>
          <w:tcPr>
            <w:tcW w:w="1701" w:type="dxa"/>
            <w:vAlign w:val="center"/>
          </w:tcPr>
          <w:p w14:paraId="3CF6C524" w14:textId="7EC39FBA" w:rsidR="00176493" w:rsidRPr="009F4DDF" w:rsidRDefault="009F4DDF" w:rsidP="00470C7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252</w:t>
            </w:r>
          </w:p>
        </w:tc>
        <w:tc>
          <w:tcPr>
            <w:tcW w:w="1667" w:type="dxa"/>
            <w:vAlign w:val="center"/>
          </w:tcPr>
          <w:p w14:paraId="61F5C187" w14:textId="03EB2C1E" w:rsidR="00176493" w:rsidRPr="009F4DDF" w:rsidRDefault="009F4DDF" w:rsidP="00470C7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6.38</w:t>
            </w:r>
          </w:p>
        </w:tc>
      </w:tr>
      <w:tr w:rsidR="00B8472A" w:rsidRPr="00D87DCE" w14:paraId="13328112" w14:textId="77777777" w:rsidTr="002D34E4">
        <w:trPr>
          <w:trHeight w:val="312"/>
        </w:trPr>
        <w:tc>
          <w:tcPr>
            <w:tcW w:w="3823" w:type="dxa"/>
            <w:vAlign w:val="center"/>
          </w:tcPr>
          <w:p w14:paraId="1EAA87A1" w14:textId="77777777" w:rsidR="002502D1" w:rsidRDefault="002502D1" w:rsidP="002502D1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Comfort Chillers</w:t>
            </w:r>
          </w:p>
          <w:p w14:paraId="202CF446" w14:textId="106A980A" w:rsidR="00B8472A" w:rsidRPr="00D87DCE" w:rsidRDefault="002502D1" w:rsidP="002502D1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150"/>
              </w:rPr>
            </w:pPr>
            <w:r>
              <w:rPr>
                <w:color w:val="000000"/>
                <w:lang w:val="en-US"/>
              </w:rPr>
              <w:t>Capacity: 1,50</w:t>
            </w:r>
            <w:r w:rsidR="00E93A59">
              <w:rPr>
                <w:color w:val="000000"/>
                <w:lang w:val="en-US"/>
              </w:rPr>
              <w:t>0</w:t>
            </w:r>
            <w:r>
              <w:rPr>
                <w:color w:val="000000"/>
                <w:lang w:val="en-US"/>
              </w:rPr>
              <w:t xml:space="preserve"> to 2,000 kW</w:t>
            </w:r>
          </w:p>
        </w:tc>
        <w:tc>
          <w:tcPr>
            <w:tcW w:w="1701" w:type="dxa"/>
            <w:vAlign w:val="center"/>
          </w:tcPr>
          <w:p w14:paraId="77A3E4F0" w14:textId="59FDA1F6" w:rsidR="00B8472A" w:rsidRPr="009F4DDF" w:rsidRDefault="009F4DDF" w:rsidP="00470C7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245</w:t>
            </w:r>
          </w:p>
        </w:tc>
        <w:tc>
          <w:tcPr>
            <w:tcW w:w="1701" w:type="dxa"/>
            <w:vAlign w:val="center"/>
          </w:tcPr>
          <w:p w14:paraId="6592BE46" w14:textId="2A9A048C" w:rsidR="00B8472A" w:rsidRPr="009F4DDF" w:rsidRDefault="009F4DDF" w:rsidP="00470C7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6.20</w:t>
            </w:r>
          </w:p>
        </w:tc>
        <w:tc>
          <w:tcPr>
            <w:tcW w:w="1701" w:type="dxa"/>
            <w:vAlign w:val="center"/>
          </w:tcPr>
          <w:p w14:paraId="499A83A2" w14:textId="1B9582DD" w:rsidR="00B8472A" w:rsidRPr="009F4DDF" w:rsidRDefault="009F4DDF" w:rsidP="00470C7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272</w:t>
            </w:r>
          </w:p>
        </w:tc>
        <w:tc>
          <w:tcPr>
            <w:tcW w:w="1667" w:type="dxa"/>
            <w:vAlign w:val="center"/>
          </w:tcPr>
          <w:p w14:paraId="47B8AF86" w14:textId="5DC7F96A" w:rsidR="00B8472A" w:rsidRPr="009F4DDF" w:rsidRDefault="009F4DDF" w:rsidP="00470C7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6.88</w:t>
            </w:r>
          </w:p>
        </w:tc>
      </w:tr>
      <w:tr w:rsidR="0030633C" w:rsidRPr="00D87DCE" w14:paraId="7BA1AF80" w14:textId="77777777" w:rsidTr="002D34E4">
        <w:trPr>
          <w:trHeight w:val="312"/>
        </w:trPr>
        <w:tc>
          <w:tcPr>
            <w:tcW w:w="3823" w:type="dxa"/>
            <w:vAlign w:val="center"/>
          </w:tcPr>
          <w:p w14:paraId="26EDCB45" w14:textId="3DC63C31" w:rsidR="0030633C" w:rsidRDefault="00CA6AEA" w:rsidP="002502D1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High-Temperature </w:t>
            </w:r>
            <w:r w:rsidR="0030633C">
              <w:rPr>
                <w:color w:val="000000"/>
                <w:lang w:val="en-US"/>
              </w:rPr>
              <w:t>Process Chillers</w:t>
            </w:r>
            <w:r w:rsidR="002D34E4">
              <w:rPr>
                <w:rStyle w:val="FootnoteReference"/>
                <w:color w:val="000000"/>
                <w:lang w:val="en-US"/>
              </w:rPr>
              <w:footnoteReference w:id="3"/>
            </w:r>
          </w:p>
          <w:p w14:paraId="095536D8" w14:textId="423F955A" w:rsidR="0030633C" w:rsidRDefault="0030633C" w:rsidP="002502D1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Capacity: 400 to 1,499 kW</w:t>
            </w:r>
          </w:p>
        </w:tc>
        <w:tc>
          <w:tcPr>
            <w:tcW w:w="1701" w:type="dxa"/>
            <w:vAlign w:val="center"/>
          </w:tcPr>
          <w:p w14:paraId="2525A27A" w14:textId="283A7350" w:rsidR="0030633C" w:rsidRDefault="00324E2C" w:rsidP="00470C7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  <w:tc>
          <w:tcPr>
            <w:tcW w:w="1701" w:type="dxa"/>
            <w:vAlign w:val="center"/>
          </w:tcPr>
          <w:p w14:paraId="2FD6F386" w14:textId="7A9D9A07" w:rsidR="0030633C" w:rsidRDefault="0030633C" w:rsidP="00470C7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7.50</w:t>
            </w:r>
          </w:p>
        </w:tc>
        <w:tc>
          <w:tcPr>
            <w:tcW w:w="1701" w:type="dxa"/>
            <w:vAlign w:val="center"/>
          </w:tcPr>
          <w:p w14:paraId="6449397D" w14:textId="28C80681" w:rsidR="0030633C" w:rsidRDefault="00324E2C" w:rsidP="00470C7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  <w:tc>
          <w:tcPr>
            <w:tcW w:w="1667" w:type="dxa"/>
            <w:vAlign w:val="center"/>
          </w:tcPr>
          <w:p w14:paraId="682F5A22" w14:textId="6CCE1570" w:rsidR="0030633C" w:rsidRDefault="0030633C" w:rsidP="00470C7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8.00</w:t>
            </w:r>
          </w:p>
        </w:tc>
      </w:tr>
      <w:tr w:rsidR="0030633C" w:rsidRPr="00D87DCE" w14:paraId="5A11738A" w14:textId="77777777" w:rsidTr="002D34E4">
        <w:trPr>
          <w:trHeight w:val="312"/>
        </w:trPr>
        <w:tc>
          <w:tcPr>
            <w:tcW w:w="3823" w:type="dxa"/>
            <w:vAlign w:val="center"/>
          </w:tcPr>
          <w:p w14:paraId="2E469C54" w14:textId="39FE34B0" w:rsidR="0030633C" w:rsidRDefault="00C6513F" w:rsidP="0030633C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High-Temperature </w:t>
            </w:r>
            <w:r w:rsidR="0030633C">
              <w:rPr>
                <w:color w:val="000000"/>
                <w:lang w:val="en-US"/>
              </w:rPr>
              <w:t>Process Chillers</w:t>
            </w:r>
          </w:p>
          <w:p w14:paraId="6F31651F" w14:textId="3043A534" w:rsidR="0030633C" w:rsidRDefault="0030633C" w:rsidP="0030633C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Capacity: 1,500 to 2,000 kW</w:t>
            </w:r>
          </w:p>
        </w:tc>
        <w:tc>
          <w:tcPr>
            <w:tcW w:w="1701" w:type="dxa"/>
            <w:vAlign w:val="center"/>
          </w:tcPr>
          <w:p w14:paraId="550143E1" w14:textId="6566834D" w:rsidR="0030633C" w:rsidRDefault="00324E2C" w:rsidP="00470C7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  <w:tc>
          <w:tcPr>
            <w:tcW w:w="1701" w:type="dxa"/>
            <w:vAlign w:val="center"/>
          </w:tcPr>
          <w:p w14:paraId="2C96050D" w14:textId="5191187B" w:rsidR="0030633C" w:rsidRDefault="00C6513F" w:rsidP="00470C7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8.00</w:t>
            </w:r>
          </w:p>
        </w:tc>
        <w:tc>
          <w:tcPr>
            <w:tcW w:w="1701" w:type="dxa"/>
            <w:vAlign w:val="center"/>
          </w:tcPr>
          <w:p w14:paraId="124C964C" w14:textId="1CAE3B10" w:rsidR="0030633C" w:rsidRDefault="00324E2C" w:rsidP="00470C7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  <w:tc>
          <w:tcPr>
            <w:tcW w:w="1667" w:type="dxa"/>
            <w:vAlign w:val="center"/>
          </w:tcPr>
          <w:p w14:paraId="1F2E9B88" w14:textId="265871C2" w:rsidR="0030633C" w:rsidRDefault="0030633C" w:rsidP="00470C7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8.50</w:t>
            </w:r>
          </w:p>
        </w:tc>
      </w:tr>
      <w:tr w:rsidR="00C6513F" w:rsidRPr="00D87DCE" w14:paraId="4D522CCF" w14:textId="77777777" w:rsidTr="002D34E4">
        <w:trPr>
          <w:trHeight w:val="312"/>
        </w:trPr>
        <w:tc>
          <w:tcPr>
            <w:tcW w:w="3823" w:type="dxa"/>
            <w:vAlign w:val="center"/>
          </w:tcPr>
          <w:p w14:paraId="574B11A8" w14:textId="150260BE" w:rsidR="00C6513F" w:rsidRDefault="00C6513F" w:rsidP="0030633C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Medium-Temperature Process Chillers</w:t>
            </w:r>
            <w:r w:rsidR="002D34E4">
              <w:rPr>
                <w:rStyle w:val="FootnoteReference"/>
                <w:color w:val="000000"/>
                <w:lang w:val="en-US"/>
              </w:rPr>
              <w:footnoteReference w:id="4"/>
            </w:r>
          </w:p>
          <w:p w14:paraId="4559460E" w14:textId="77777777" w:rsidR="00C6513F" w:rsidRDefault="00C6513F" w:rsidP="0030633C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Capacity: Greater than 300 kW</w:t>
            </w:r>
          </w:p>
          <w:p w14:paraId="79129E68" w14:textId="1FC62FBA" w:rsidR="00C6513F" w:rsidRPr="00930B5F" w:rsidRDefault="00C6513F" w:rsidP="0030633C">
            <w:pPr>
              <w:autoSpaceDE w:val="0"/>
              <w:autoSpaceDN w:val="0"/>
              <w:adjustRightInd w:val="0"/>
              <w:jc w:val="center"/>
              <w:rPr>
                <w:i/>
                <w:color w:val="000000"/>
                <w:lang w:val="en-US"/>
              </w:rPr>
            </w:pPr>
            <w:r w:rsidRPr="00930B5F">
              <w:rPr>
                <w:i/>
                <w:color w:val="000000"/>
                <w:lang w:val="en-US"/>
              </w:rPr>
              <w:t>(effective as of July 2018)</w:t>
            </w:r>
          </w:p>
        </w:tc>
        <w:tc>
          <w:tcPr>
            <w:tcW w:w="1701" w:type="dxa"/>
            <w:vAlign w:val="center"/>
          </w:tcPr>
          <w:p w14:paraId="5A53F071" w14:textId="4EEA128B" w:rsidR="00C6513F" w:rsidRDefault="00C6513F" w:rsidP="00470C7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  <w:tc>
          <w:tcPr>
            <w:tcW w:w="1701" w:type="dxa"/>
            <w:vAlign w:val="center"/>
          </w:tcPr>
          <w:p w14:paraId="613C1835" w14:textId="4FD9D59B" w:rsidR="00C6513F" w:rsidRDefault="006C6BAD" w:rsidP="00470C7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4.37</w:t>
            </w:r>
            <w:r w:rsidR="00511182">
              <w:rPr>
                <w:rStyle w:val="FootnoteReference"/>
                <w:color w:val="000000"/>
                <w:lang w:val="en-US"/>
              </w:rPr>
              <w:footnoteReference w:id="5"/>
            </w:r>
          </w:p>
        </w:tc>
        <w:tc>
          <w:tcPr>
            <w:tcW w:w="1701" w:type="dxa"/>
            <w:vAlign w:val="center"/>
          </w:tcPr>
          <w:p w14:paraId="59799E71" w14:textId="04D62CCD" w:rsidR="00C6513F" w:rsidRDefault="00C6513F" w:rsidP="00470C7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  <w:tc>
          <w:tcPr>
            <w:tcW w:w="1667" w:type="dxa"/>
            <w:vAlign w:val="center"/>
          </w:tcPr>
          <w:p w14:paraId="29C03230" w14:textId="278160D5" w:rsidR="00C6513F" w:rsidRDefault="00C6513F" w:rsidP="00470C78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</w:tr>
    </w:tbl>
    <w:p w14:paraId="6A0B4458" w14:textId="77777777" w:rsidR="00176493" w:rsidRPr="00D87DCE" w:rsidRDefault="00176493" w:rsidP="00176493">
      <w:pPr>
        <w:autoSpaceDE w:val="0"/>
        <w:autoSpaceDN w:val="0"/>
        <w:adjustRightInd w:val="0"/>
        <w:jc w:val="both"/>
        <w:rPr>
          <w:color w:val="000000"/>
          <w:lang w:val="en-150"/>
        </w:rPr>
      </w:pPr>
    </w:p>
    <w:p w14:paraId="4D49C347" w14:textId="77777777" w:rsidR="00176493" w:rsidRPr="00D87DCE" w:rsidRDefault="00176493" w:rsidP="00176493">
      <w:pPr>
        <w:widowControl w:val="0"/>
        <w:spacing w:line="0" w:lineRule="atLeast"/>
        <w:jc w:val="both"/>
        <w:rPr>
          <w:rFonts w:cs="Arial"/>
          <w:i/>
          <w:snapToGrid w:val="0"/>
          <w:color w:val="000000"/>
          <w:lang w:val="en-150"/>
        </w:rPr>
      </w:pPr>
      <w:r w:rsidRPr="00D87DCE">
        <w:rPr>
          <w:rFonts w:cs="Arial"/>
          <w:i/>
          <w:snapToGrid w:val="0"/>
          <w:color w:val="000000"/>
          <w:lang w:val="en-150"/>
        </w:rPr>
        <w:t>Unit Operating Limits</w:t>
      </w:r>
    </w:p>
    <w:p w14:paraId="21D5566F" w14:textId="77777777" w:rsidR="00176493" w:rsidRPr="00D87DCE" w:rsidRDefault="00176493" w:rsidP="00176493">
      <w:pPr>
        <w:widowControl w:val="0"/>
        <w:spacing w:line="0" w:lineRule="atLeast"/>
        <w:jc w:val="both"/>
        <w:rPr>
          <w:rFonts w:cs="Arial"/>
          <w:snapToGrid w:val="0"/>
          <w:color w:val="000000"/>
          <w:lang w:val="en-150"/>
        </w:rPr>
      </w:pPr>
      <w:r w:rsidRPr="00D87DCE">
        <w:rPr>
          <w:rFonts w:cs="Arial"/>
          <w:snapToGrid w:val="0"/>
          <w:color w:val="000000"/>
          <w:lang w:val="en-150"/>
        </w:rPr>
        <w:t>Unit should meet the following minimum operating limit requirements: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815"/>
        <w:gridCol w:w="2889"/>
        <w:gridCol w:w="2889"/>
      </w:tblGrid>
      <w:tr w:rsidR="000016E3" w14:paraId="17B6A95C" w14:textId="77777777" w:rsidTr="002E5EEF">
        <w:trPr>
          <w:trHeight w:val="415"/>
          <w:jc w:val="center"/>
        </w:trPr>
        <w:tc>
          <w:tcPr>
            <w:tcW w:w="4815" w:type="dxa"/>
            <w:shd w:val="clear" w:color="auto" w:fill="D9D9D9" w:themeFill="background1" w:themeFillShade="D9"/>
            <w:vAlign w:val="center"/>
          </w:tcPr>
          <w:p w14:paraId="46F18411" w14:textId="37A4BB68" w:rsidR="000016E3" w:rsidRPr="00812275" w:rsidRDefault="000016E3" w:rsidP="000016E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Evaporator</w:t>
            </w:r>
          </w:p>
        </w:tc>
        <w:tc>
          <w:tcPr>
            <w:tcW w:w="2889" w:type="dxa"/>
            <w:shd w:val="clear" w:color="auto" w:fill="D9D9D9" w:themeFill="background1" w:themeFillShade="D9"/>
            <w:vAlign w:val="center"/>
          </w:tcPr>
          <w:p w14:paraId="3A645A77" w14:textId="0282F7C5" w:rsidR="000016E3" w:rsidRPr="001C11A9" w:rsidRDefault="000016E3" w:rsidP="000016E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Minimum</w:t>
            </w:r>
          </w:p>
        </w:tc>
        <w:tc>
          <w:tcPr>
            <w:tcW w:w="2889" w:type="dxa"/>
            <w:shd w:val="clear" w:color="auto" w:fill="D9D9D9" w:themeFill="background1" w:themeFillShade="D9"/>
            <w:vAlign w:val="center"/>
          </w:tcPr>
          <w:p w14:paraId="36EF5C5A" w14:textId="7567DFA9" w:rsidR="000016E3" w:rsidRPr="001C11A9" w:rsidRDefault="000016E3" w:rsidP="000016E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Maximum</w:t>
            </w:r>
          </w:p>
        </w:tc>
      </w:tr>
      <w:tr w:rsidR="000016E3" w14:paraId="3F539390" w14:textId="77777777" w:rsidTr="00326D32">
        <w:trPr>
          <w:trHeight w:val="284"/>
          <w:jc w:val="center"/>
        </w:trPr>
        <w:tc>
          <w:tcPr>
            <w:tcW w:w="4815" w:type="dxa"/>
            <w:vAlign w:val="center"/>
          </w:tcPr>
          <w:p w14:paraId="558BFEE5" w14:textId="21D11333" w:rsidR="000016E3" w:rsidRPr="00812275" w:rsidRDefault="000016E3" w:rsidP="000016E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Entering Water Temperature at start-up (</w:t>
            </w:r>
            <w:r w:rsidR="00A177EF" w:rsidRPr="007B32BA">
              <w:rPr>
                <w:lang w:val="en-150"/>
              </w:rPr>
              <w:t>°C</w:t>
            </w:r>
            <w:r>
              <w:rPr>
                <w:color w:val="000000"/>
                <w:lang w:val="en-US"/>
              </w:rPr>
              <w:t>)</w:t>
            </w:r>
          </w:p>
        </w:tc>
        <w:tc>
          <w:tcPr>
            <w:tcW w:w="2889" w:type="dxa"/>
            <w:vAlign w:val="center"/>
          </w:tcPr>
          <w:p w14:paraId="76BE742D" w14:textId="067CD4BB" w:rsidR="000016E3" w:rsidRPr="001C11A9" w:rsidRDefault="000016E3" w:rsidP="000016E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  <w:tc>
          <w:tcPr>
            <w:tcW w:w="2889" w:type="dxa"/>
            <w:vAlign w:val="center"/>
          </w:tcPr>
          <w:p w14:paraId="037BCC27" w14:textId="7C7CC2E3" w:rsidR="000016E3" w:rsidRPr="001C11A9" w:rsidRDefault="000016E3" w:rsidP="000016E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35</w:t>
            </w:r>
            <w:r w:rsidR="00C90085">
              <w:rPr>
                <w:color w:val="000000"/>
                <w:lang w:val="el-GR"/>
              </w:rPr>
              <w:t>.</w:t>
            </w:r>
            <w:r w:rsidR="00183543">
              <w:rPr>
                <w:color w:val="000000"/>
                <w:lang w:val="en-US"/>
              </w:rPr>
              <w:t>0</w:t>
            </w:r>
          </w:p>
        </w:tc>
      </w:tr>
      <w:tr w:rsidR="000016E3" w14:paraId="4AD21884" w14:textId="77777777" w:rsidTr="00326D32">
        <w:trPr>
          <w:trHeight w:val="284"/>
          <w:jc w:val="center"/>
        </w:trPr>
        <w:tc>
          <w:tcPr>
            <w:tcW w:w="4815" w:type="dxa"/>
            <w:vAlign w:val="center"/>
          </w:tcPr>
          <w:p w14:paraId="0450D947" w14:textId="39C924CB" w:rsidR="000016E3" w:rsidRPr="00812275" w:rsidRDefault="000016E3" w:rsidP="000016E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Leaving Water Temperature during operation (</w:t>
            </w:r>
            <w:r w:rsidR="00A177EF" w:rsidRPr="007B32BA">
              <w:rPr>
                <w:lang w:val="en-150"/>
              </w:rPr>
              <w:t>°C</w:t>
            </w:r>
            <w:r>
              <w:rPr>
                <w:color w:val="000000"/>
                <w:lang w:val="en-US"/>
              </w:rPr>
              <w:t>)</w:t>
            </w:r>
          </w:p>
        </w:tc>
        <w:tc>
          <w:tcPr>
            <w:tcW w:w="2889" w:type="dxa"/>
            <w:vAlign w:val="center"/>
          </w:tcPr>
          <w:p w14:paraId="2CAC23BA" w14:textId="23F938A8" w:rsidR="000016E3" w:rsidRPr="001C11A9" w:rsidRDefault="000016E3" w:rsidP="000016E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</w:t>
            </w:r>
            <w:r w:rsidR="00C90085">
              <w:rPr>
                <w:color w:val="000000"/>
                <w:lang w:val="el-GR"/>
              </w:rPr>
              <w:t>.</w:t>
            </w:r>
            <w:r>
              <w:rPr>
                <w:color w:val="000000"/>
                <w:lang w:val="en-US"/>
              </w:rPr>
              <w:t>3</w:t>
            </w:r>
          </w:p>
        </w:tc>
        <w:tc>
          <w:tcPr>
            <w:tcW w:w="2889" w:type="dxa"/>
            <w:vAlign w:val="center"/>
          </w:tcPr>
          <w:p w14:paraId="62E3737B" w14:textId="0C6E9E64" w:rsidR="000016E3" w:rsidRPr="001C11A9" w:rsidRDefault="000016E3" w:rsidP="000016E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20</w:t>
            </w:r>
            <w:r w:rsidR="00C90085">
              <w:rPr>
                <w:color w:val="000000"/>
                <w:lang w:val="el-GR"/>
              </w:rPr>
              <w:t>.</w:t>
            </w:r>
            <w:r w:rsidR="00183543">
              <w:rPr>
                <w:color w:val="000000"/>
                <w:lang w:val="en-US"/>
              </w:rPr>
              <w:t>0</w:t>
            </w:r>
          </w:p>
        </w:tc>
      </w:tr>
      <w:tr w:rsidR="000016E3" w14:paraId="1939B940" w14:textId="77777777" w:rsidTr="00326D32">
        <w:trPr>
          <w:trHeight w:val="284"/>
          <w:jc w:val="center"/>
        </w:trPr>
        <w:tc>
          <w:tcPr>
            <w:tcW w:w="4815" w:type="dxa"/>
            <w:vAlign w:val="center"/>
          </w:tcPr>
          <w:p w14:paraId="790349D4" w14:textId="376DAD67" w:rsidR="000016E3" w:rsidRPr="00812275" w:rsidRDefault="000016E3" w:rsidP="000016E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Entering/Leaving Water Temperature Difference (K)</w:t>
            </w:r>
          </w:p>
        </w:tc>
        <w:tc>
          <w:tcPr>
            <w:tcW w:w="2889" w:type="dxa"/>
            <w:vAlign w:val="center"/>
          </w:tcPr>
          <w:p w14:paraId="0E344DF8" w14:textId="1F3E2156" w:rsidR="000016E3" w:rsidRPr="001C11A9" w:rsidRDefault="000016E3" w:rsidP="000016E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</w:t>
            </w:r>
            <w:r w:rsidR="00C90085">
              <w:rPr>
                <w:color w:val="000000"/>
                <w:lang w:val="el-GR"/>
              </w:rPr>
              <w:t>.</w:t>
            </w:r>
            <w:r w:rsidR="00183543">
              <w:rPr>
                <w:color w:val="000000"/>
                <w:lang w:val="en-US"/>
              </w:rPr>
              <w:t>0</w:t>
            </w:r>
          </w:p>
        </w:tc>
        <w:tc>
          <w:tcPr>
            <w:tcW w:w="2889" w:type="dxa"/>
            <w:vAlign w:val="center"/>
          </w:tcPr>
          <w:p w14:paraId="079FD1A1" w14:textId="62635299" w:rsidR="000016E3" w:rsidRPr="001C11A9" w:rsidRDefault="000016E3" w:rsidP="000016E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</w:t>
            </w:r>
            <w:r w:rsidR="00C90085">
              <w:rPr>
                <w:color w:val="000000"/>
                <w:lang w:val="el-GR"/>
              </w:rPr>
              <w:t>.</w:t>
            </w:r>
            <w:r>
              <w:rPr>
                <w:color w:val="000000"/>
                <w:lang w:val="en-US"/>
              </w:rPr>
              <w:t>1</w:t>
            </w:r>
          </w:p>
        </w:tc>
      </w:tr>
      <w:tr w:rsidR="000016E3" w14:paraId="0CC79259" w14:textId="77777777" w:rsidTr="002E5EEF">
        <w:trPr>
          <w:trHeight w:val="414"/>
          <w:jc w:val="center"/>
        </w:trPr>
        <w:tc>
          <w:tcPr>
            <w:tcW w:w="4815" w:type="dxa"/>
            <w:shd w:val="clear" w:color="auto" w:fill="D9D9D9" w:themeFill="background1" w:themeFillShade="D9"/>
            <w:vAlign w:val="center"/>
          </w:tcPr>
          <w:p w14:paraId="568482B9" w14:textId="3A4EF3E0" w:rsidR="000016E3" w:rsidRPr="00812275" w:rsidRDefault="000016E3" w:rsidP="000016E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Condenser</w:t>
            </w:r>
          </w:p>
        </w:tc>
        <w:tc>
          <w:tcPr>
            <w:tcW w:w="2889" w:type="dxa"/>
            <w:shd w:val="clear" w:color="auto" w:fill="D9D9D9" w:themeFill="background1" w:themeFillShade="D9"/>
            <w:vAlign w:val="center"/>
          </w:tcPr>
          <w:p w14:paraId="3497CF12" w14:textId="017FF782" w:rsidR="000016E3" w:rsidRDefault="000016E3" w:rsidP="000016E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150"/>
              </w:rPr>
            </w:pPr>
            <w:r>
              <w:rPr>
                <w:color w:val="000000"/>
                <w:lang w:val="en-US"/>
              </w:rPr>
              <w:t>Minimum</w:t>
            </w:r>
          </w:p>
        </w:tc>
        <w:tc>
          <w:tcPr>
            <w:tcW w:w="2889" w:type="dxa"/>
            <w:shd w:val="clear" w:color="auto" w:fill="D9D9D9" w:themeFill="background1" w:themeFillShade="D9"/>
            <w:vAlign w:val="center"/>
          </w:tcPr>
          <w:p w14:paraId="3EEFB38A" w14:textId="2546D65F" w:rsidR="000016E3" w:rsidRDefault="000016E3" w:rsidP="000016E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150"/>
              </w:rPr>
            </w:pPr>
            <w:r>
              <w:rPr>
                <w:color w:val="000000"/>
                <w:lang w:val="en-US"/>
              </w:rPr>
              <w:t>Maximum</w:t>
            </w:r>
          </w:p>
        </w:tc>
      </w:tr>
      <w:tr w:rsidR="000016E3" w14:paraId="37AC1297" w14:textId="77777777" w:rsidTr="00326D32">
        <w:trPr>
          <w:trHeight w:val="284"/>
          <w:jc w:val="center"/>
        </w:trPr>
        <w:tc>
          <w:tcPr>
            <w:tcW w:w="4815" w:type="dxa"/>
            <w:vAlign w:val="center"/>
          </w:tcPr>
          <w:p w14:paraId="5F46124F" w14:textId="63CCC68A" w:rsidR="000016E3" w:rsidRPr="00812275" w:rsidRDefault="000016E3" w:rsidP="000016E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Entering Water Temperature at start-up (</w:t>
            </w:r>
            <w:r w:rsidR="00A177EF" w:rsidRPr="007B32BA">
              <w:rPr>
                <w:lang w:val="en-150"/>
              </w:rPr>
              <w:t>°C</w:t>
            </w:r>
            <w:r>
              <w:rPr>
                <w:color w:val="000000"/>
                <w:lang w:val="en-US"/>
              </w:rPr>
              <w:t>)</w:t>
            </w:r>
          </w:p>
        </w:tc>
        <w:tc>
          <w:tcPr>
            <w:tcW w:w="2889" w:type="dxa"/>
            <w:vAlign w:val="center"/>
          </w:tcPr>
          <w:p w14:paraId="1E394076" w14:textId="476F0DE6" w:rsidR="000016E3" w:rsidRPr="001C11A9" w:rsidRDefault="000016E3" w:rsidP="000016E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13</w:t>
            </w:r>
            <w:r w:rsidR="00C90085">
              <w:rPr>
                <w:color w:val="000000"/>
                <w:lang w:val="el-GR"/>
              </w:rPr>
              <w:t>.</w:t>
            </w:r>
            <w:r w:rsidR="00183543">
              <w:rPr>
                <w:color w:val="000000"/>
                <w:lang w:val="en-US"/>
              </w:rPr>
              <w:t>0</w:t>
            </w:r>
          </w:p>
        </w:tc>
        <w:tc>
          <w:tcPr>
            <w:tcW w:w="2889" w:type="dxa"/>
            <w:vAlign w:val="center"/>
          </w:tcPr>
          <w:p w14:paraId="156AA797" w14:textId="1F84109E" w:rsidR="000016E3" w:rsidRPr="001C11A9" w:rsidRDefault="000016E3" w:rsidP="000016E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</w:tr>
      <w:tr w:rsidR="000016E3" w14:paraId="7C132BEC" w14:textId="77777777" w:rsidTr="00326D32">
        <w:trPr>
          <w:trHeight w:val="284"/>
          <w:jc w:val="center"/>
        </w:trPr>
        <w:tc>
          <w:tcPr>
            <w:tcW w:w="4815" w:type="dxa"/>
            <w:vAlign w:val="center"/>
          </w:tcPr>
          <w:p w14:paraId="5F51F050" w14:textId="08136B19" w:rsidR="000016E3" w:rsidRDefault="000016E3" w:rsidP="000016E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150"/>
              </w:rPr>
            </w:pPr>
            <w:r>
              <w:rPr>
                <w:color w:val="000000"/>
                <w:lang w:val="en-US"/>
              </w:rPr>
              <w:t>Leaving Water Temperature during operation (</w:t>
            </w:r>
            <w:r w:rsidR="00A177EF" w:rsidRPr="007B32BA">
              <w:rPr>
                <w:lang w:val="en-150"/>
              </w:rPr>
              <w:t>°C</w:t>
            </w:r>
            <w:r>
              <w:rPr>
                <w:color w:val="000000"/>
                <w:lang w:val="en-US"/>
              </w:rPr>
              <w:t>)</w:t>
            </w:r>
          </w:p>
        </w:tc>
        <w:tc>
          <w:tcPr>
            <w:tcW w:w="2889" w:type="dxa"/>
            <w:vAlign w:val="center"/>
          </w:tcPr>
          <w:p w14:paraId="657D1583" w14:textId="49589CA1" w:rsidR="000016E3" w:rsidRPr="001C11A9" w:rsidRDefault="000016E3" w:rsidP="000016E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14</w:t>
            </w:r>
            <w:r w:rsidR="00C90085">
              <w:rPr>
                <w:color w:val="000000"/>
                <w:lang w:val="el-GR"/>
              </w:rPr>
              <w:t>.</w:t>
            </w:r>
            <w:r w:rsidR="00183543">
              <w:rPr>
                <w:color w:val="000000"/>
                <w:lang w:val="en-US"/>
              </w:rPr>
              <w:t>0</w:t>
            </w:r>
          </w:p>
        </w:tc>
        <w:tc>
          <w:tcPr>
            <w:tcW w:w="2889" w:type="dxa"/>
            <w:vAlign w:val="center"/>
          </w:tcPr>
          <w:p w14:paraId="0AAF2460" w14:textId="09FA7917" w:rsidR="000016E3" w:rsidRPr="001C11A9" w:rsidRDefault="000016E3" w:rsidP="000016E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50</w:t>
            </w:r>
            <w:r w:rsidR="00C90085">
              <w:rPr>
                <w:color w:val="000000"/>
                <w:lang w:val="el-GR"/>
              </w:rPr>
              <w:t>.</w:t>
            </w:r>
            <w:r w:rsidR="00183543">
              <w:rPr>
                <w:color w:val="000000"/>
                <w:lang w:val="en-US"/>
              </w:rPr>
              <w:t>0</w:t>
            </w:r>
          </w:p>
        </w:tc>
      </w:tr>
      <w:tr w:rsidR="000016E3" w14:paraId="7943DF14" w14:textId="77777777" w:rsidTr="00326D32">
        <w:trPr>
          <w:trHeight w:val="284"/>
          <w:jc w:val="center"/>
        </w:trPr>
        <w:tc>
          <w:tcPr>
            <w:tcW w:w="4815" w:type="dxa"/>
            <w:vAlign w:val="center"/>
          </w:tcPr>
          <w:p w14:paraId="03BC2CD1" w14:textId="50B18D86" w:rsidR="000016E3" w:rsidRDefault="000016E3" w:rsidP="000016E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150"/>
              </w:rPr>
            </w:pPr>
            <w:r>
              <w:rPr>
                <w:color w:val="000000"/>
                <w:lang w:val="en-US"/>
              </w:rPr>
              <w:t>Entering/Leaving Water Temperature Difference (K)</w:t>
            </w:r>
          </w:p>
        </w:tc>
        <w:tc>
          <w:tcPr>
            <w:tcW w:w="2889" w:type="dxa"/>
            <w:vAlign w:val="center"/>
          </w:tcPr>
          <w:p w14:paraId="65100F90" w14:textId="5826AFEC" w:rsidR="000016E3" w:rsidRPr="001C11A9" w:rsidRDefault="000016E3" w:rsidP="000016E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</w:t>
            </w:r>
            <w:r w:rsidR="00C90085">
              <w:rPr>
                <w:color w:val="000000"/>
                <w:lang w:val="el-GR"/>
              </w:rPr>
              <w:t>.</w:t>
            </w:r>
            <w:r w:rsidR="00183543">
              <w:rPr>
                <w:color w:val="000000"/>
                <w:lang w:val="en-US"/>
              </w:rPr>
              <w:t>0</w:t>
            </w:r>
          </w:p>
        </w:tc>
        <w:tc>
          <w:tcPr>
            <w:tcW w:w="2889" w:type="dxa"/>
            <w:vAlign w:val="center"/>
          </w:tcPr>
          <w:p w14:paraId="3431E5A6" w14:textId="5BC2E35B" w:rsidR="000016E3" w:rsidRPr="001C11A9" w:rsidRDefault="000016E3" w:rsidP="000016E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</w:t>
            </w:r>
            <w:r w:rsidR="00C90085">
              <w:rPr>
                <w:color w:val="000000"/>
                <w:lang w:val="el-GR"/>
              </w:rPr>
              <w:t>.</w:t>
            </w:r>
            <w:r>
              <w:rPr>
                <w:color w:val="000000"/>
                <w:lang w:val="en-US"/>
              </w:rPr>
              <w:t>1</w:t>
            </w:r>
          </w:p>
        </w:tc>
      </w:tr>
      <w:tr w:rsidR="00BB2979" w14:paraId="20D2E93D" w14:textId="77777777" w:rsidTr="00B278AE">
        <w:trPr>
          <w:trHeight w:val="369"/>
          <w:jc w:val="center"/>
        </w:trPr>
        <w:tc>
          <w:tcPr>
            <w:tcW w:w="4815" w:type="dxa"/>
            <w:shd w:val="clear" w:color="auto" w:fill="D9D9D9" w:themeFill="background1" w:themeFillShade="D9"/>
            <w:vAlign w:val="center"/>
          </w:tcPr>
          <w:p w14:paraId="519F41A7" w14:textId="6234E51F" w:rsidR="00BB2979" w:rsidRDefault="00BB2979" w:rsidP="000016E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Minimum Unit Handing Temperature (</w:t>
            </w:r>
            <w:r w:rsidR="00A177EF" w:rsidRPr="007B32BA">
              <w:rPr>
                <w:lang w:val="en-150"/>
              </w:rPr>
              <w:t>°C</w:t>
            </w:r>
            <w:r>
              <w:rPr>
                <w:color w:val="000000"/>
                <w:lang w:val="en-US"/>
              </w:rPr>
              <w:t>)</w:t>
            </w:r>
          </w:p>
        </w:tc>
        <w:tc>
          <w:tcPr>
            <w:tcW w:w="5778" w:type="dxa"/>
            <w:gridSpan w:val="2"/>
            <w:vAlign w:val="center"/>
          </w:tcPr>
          <w:p w14:paraId="3E3560E4" w14:textId="5E240025" w:rsidR="00BB2979" w:rsidRDefault="00BB2979" w:rsidP="000016E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-20</w:t>
            </w:r>
          </w:p>
        </w:tc>
      </w:tr>
      <w:tr w:rsidR="00BB2979" w14:paraId="3E7C610A" w14:textId="77777777" w:rsidTr="00B278AE">
        <w:trPr>
          <w:trHeight w:val="369"/>
          <w:jc w:val="center"/>
        </w:trPr>
        <w:tc>
          <w:tcPr>
            <w:tcW w:w="4815" w:type="dxa"/>
            <w:shd w:val="clear" w:color="auto" w:fill="D9D9D9" w:themeFill="background1" w:themeFillShade="D9"/>
            <w:vAlign w:val="center"/>
          </w:tcPr>
          <w:p w14:paraId="4DB51CD0" w14:textId="0CD047C4" w:rsidR="00BB2979" w:rsidRDefault="00BB2979" w:rsidP="000016E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Maximum Unit Handling Temperature (</w:t>
            </w:r>
            <w:r w:rsidR="00A177EF" w:rsidRPr="007B32BA">
              <w:rPr>
                <w:lang w:val="en-150"/>
              </w:rPr>
              <w:t>°C</w:t>
            </w:r>
            <w:r>
              <w:rPr>
                <w:color w:val="000000"/>
                <w:lang w:val="en-US"/>
              </w:rPr>
              <w:t>)</w:t>
            </w:r>
          </w:p>
        </w:tc>
        <w:tc>
          <w:tcPr>
            <w:tcW w:w="5778" w:type="dxa"/>
            <w:gridSpan w:val="2"/>
            <w:vAlign w:val="center"/>
          </w:tcPr>
          <w:p w14:paraId="1EFF2D5F" w14:textId="2B305F82" w:rsidR="00BB2979" w:rsidRDefault="00BB2979" w:rsidP="000016E3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66</w:t>
            </w:r>
          </w:p>
        </w:tc>
      </w:tr>
    </w:tbl>
    <w:p w14:paraId="5E024CC8" w14:textId="0ABDF6CF" w:rsidR="00176493" w:rsidRPr="00D87DCE" w:rsidRDefault="00176493" w:rsidP="00176493">
      <w:pPr>
        <w:widowControl w:val="0"/>
        <w:spacing w:line="0" w:lineRule="atLeast"/>
        <w:jc w:val="both"/>
        <w:rPr>
          <w:rFonts w:cs="Arial"/>
          <w:i/>
          <w:snapToGrid w:val="0"/>
          <w:color w:val="000000"/>
          <w:lang w:val="en-150"/>
        </w:rPr>
      </w:pPr>
      <w:r w:rsidRPr="00D87DCE">
        <w:rPr>
          <w:rFonts w:cs="Arial"/>
          <w:i/>
          <w:snapToGrid w:val="0"/>
          <w:color w:val="000000"/>
          <w:lang w:val="en-150"/>
        </w:rPr>
        <w:lastRenderedPageBreak/>
        <w:t>Directive Compliance</w:t>
      </w:r>
    </w:p>
    <w:p w14:paraId="19488D5E" w14:textId="008F3F49" w:rsidR="00176493" w:rsidRPr="00D87DCE" w:rsidRDefault="00176493" w:rsidP="00176493">
      <w:pPr>
        <w:autoSpaceDE w:val="0"/>
        <w:autoSpaceDN w:val="0"/>
        <w:adjustRightInd w:val="0"/>
        <w:jc w:val="both"/>
        <w:rPr>
          <w:color w:val="000000"/>
          <w:lang w:val="en-150"/>
        </w:rPr>
      </w:pPr>
      <w:r w:rsidRPr="00D87DCE">
        <w:rPr>
          <w:rFonts w:cs="Arial"/>
          <w:snapToGrid w:val="0"/>
          <w:color w:val="000000"/>
          <w:u w:color="000000"/>
          <w:lang w:val="en-150"/>
        </w:rPr>
        <w:t xml:space="preserve">Product </w:t>
      </w:r>
      <w:r w:rsidR="002255AD">
        <w:rPr>
          <w:rFonts w:cs="Arial"/>
          <w:snapToGrid w:val="0"/>
          <w:color w:val="000000"/>
          <w:u w:color="000000"/>
          <w:lang w:val="en-US"/>
        </w:rPr>
        <w:t>shall</w:t>
      </w:r>
      <w:r w:rsidRPr="00D87DCE">
        <w:rPr>
          <w:rFonts w:cs="Arial"/>
          <w:snapToGrid w:val="0"/>
          <w:color w:val="000000"/>
          <w:u w:color="000000"/>
          <w:lang w:val="en-150"/>
        </w:rPr>
        <w:t xml:space="preserve"> comply with the following directives and standards:</w:t>
      </w:r>
    </w:p>
    <w:p w14:paraId="5860D9E8" w14:textId="3E5A46DC" w:rsidR="003308FC" w:rsidRPr="003308FC" w:rsidRDefault="003308FC" w:rsidP="003308FC">
      <w:pPr>
        <w:pStyle w:val="ListParagraph"/>
        <w:numPr>
          <w:ilvl w:val="0"/>
          <w:numId w:val="24"/>
        </w:numPr>
        <w:autoSpaceDE w:val="0"/>
        <w:autoSpaceDN w:val="0"/>
        <w:adjustRightInd w:val="0"/>
        <w:ind w:left="567" w:hanging="207"/>
        <w:rPr>
          <w:rFonts w:cs="Arial"/>
          <w:snapToGrid w:val="0"/>
          <w:color w:val="000000"/>
          <w:u w:color="000000"/>
          <w:lang w:val="en-150"/>
        </w:rPr>
      </w:pPr>
      <w:r w:rsidRPr="003308FC">
        <w:rPr>
          <w:rFonts w:cs="Arial"/>
          <w:snapToGrid w:val="0"/>
          <w:color w:val="000000"/>
          <w:u w:color="000000"/>
          <w:lang w:val="en-150"/>
        </w:rPr>
        <w:t>Machinery Directive 2006/42/EC</w:t>
      </w:r>
      <w:r w:rsidR="00417779">
        <w:rPr>
          <w:rFonts w:cs="Arial"/>
          <w:snapToGrid w:val="0"/>
          <w:color w:val="000000"/>
          <w:u w:color="000000"/>
          <w:lang w:val="en-US"/>
        </w:rPr>
        <w:t>.</w:t>
      </w:r>
    </w:p>
    <w:p w14:paraId="169470F3" w14:textId="285D296F" w:rsidR="003308FC" w:rsidRPr="003308FC" w:rsidRDefault="003308FC" w:rsidP="003308FC">
      <w:pPr>
        <w:pStyle w:val="ListParagraph"/>
        <w:numPr>
          <w:ilvl w:val="0"/>
          <w:numId w:val="24"/>
        </w:numPr>
        <w:autoSpaceDE w:val="0"/>
        <w:autoSpaceDN w:val="0"/>
        <w:adjustRightInd w:val="0"/>
        <w:ind w:left="567" w:hanging="207"/>
        <w:rPr>
          <w:rFonts w:cs="Arial"/>
          <w:snapToGrid w:val="0"/>
          <w:color w:val="000000"/>
          <w:u w:color="000000"/>
          <w:lang w:val="en-150"/>
        </w:rPr>
      </w:pPr>
      <w:r w:rsidRPr="003308FC">
        <w:rPr>
          <w:rFonts w:cs="Arial"/>
          <w:snapToGrid w:val="0"/>
          <w:color w:val="000000"/>
          <w:u w:color="000000"/>
          <w:lang w:val="en-150"/>
        </w:rPr>
        <w:t>Electromagnetic Compatibility Directive 2014/30/EU</w:t>
      </w:r>
      <w:r w:rsidR="00417779">
        <w:rPr>
          <w:rFonts w:cs="Arial"/>
          <w:snapToGrid w:val="0"/>
          <w:color w:val="000000"/>
          <w:u w:color="000000"/>
          <w:lang w:val="en-US"/>
        </w:rPr>
        <w:t>.</w:t>
      </w:r>
    </w:p>
    <w:p w14:paraId="57BDE1AF" w14:textId="190B540E" w:rsidR="003308FC" w:rsidRPr="003308FC" w:rsidRDefault="003308FC" w:rsidP="003308FC">
      <w:pPr>
        <w:pStyle w:val="ListParagraph"/>
        <w:numPr>
          <w:ilvl w:val="0"/>
          <w:numId w:val="24"/>
        </w:numPr>
        <w:autoSpaceDE w:val="0"/>
        <w:autoSpaceDN w:val="0"/>
        <w:adjustRightInd w:val="0"/>
        <w:ind w:left="567" w:hanging="207"/>
        <w:rPr>
          <w:rFonts w:cs="Arial"/>
          <w:snapToGrid w:val="0"/>
          <w:color w:val="000000"/>
          <w:u w:color="000000"/>
          <w:lang w:val="en-150"/>
        </w:rPr>
      </w:pPr>
      <w:r w:rsidRPr="003308FC">
        <w:rPr>
          <w:rFonts w:cs="Arial"/>
          <w:snapToGrid w:val="0"/>
          <w:color w:val="000000"/>
          <w:u w:color="000000"/>
          <w:lang w:val="en-150"/>
        </w:rPr>
        <w:t>EMC immunity and emissions EN 61800-3 'C2'</w:t>
      </w:r>
      <w:r w:rsidR="00417779">
        <w:rPr>
          <w:rFonts w:cs="Arial"/>
          <w:snapToGrid w:val="0"/>
          <w:color w:val="000000"/>
          <w:u w:color="000000"/>
          <w:lang w:val="en-US"/>
        </w:rPr>
        <w:t>.</w:t>
      </w:r>
    </w:p>
    <w:p w14:paraId="2A87D463" w14:textId="62A4508F" w:rsidR="003308FC" w:rsidRPr="003308FC" w:rsidRDefault="003308FC" w:rsidP="003308FC">
      <w:pPr>
        <w:pStyle w:val="ListParagraph"/>
        <w:numPr>
          <w:ilvl w:val="0"/>
          <w:numId w:val="24"/>
        </w:numPr>
        <w:autoSpaceDE w:val="0"/>
        <w:autoSpaceDN w:val="0"/>
        <w:adjustRightInd w:val="0"/>
        <w:ind w:left="567" w:hanging="207"/>
        <w:rPr>
          <w:rFonts w:cs="Arial"/>
          <w:snapToGrid w:val="0"/>
          <w:color w:val="000000"/>
          <w:u w:color="000000"/>
          <w:lang w:val="en-150"/>
        </w:rPr>
      </w:pPr>
      <w:r w:rsidRPr="003308FC">
        <w:rPr>
          <w:rFonts w:cs="Arial"/>
          <w:snapToGrid w:val="0"/>
          <w:color w:val="000000"/>
          <w:u w:color="000000"/>
          <w:lang w:val="en-150"/>
        </w:rPr>
        <w:t>Low Voltage Directive 2014/35/EU</w:t>
      </w:r>
      <w:r w:rsidR="00417779">
        <w:rPr>
          <w:rFonts w:cs="Arial"/>
          <w:snapToGrid w:val="0"/>
          <w:color w:val="000000"/>
          <w:u w:color="000000"/>
          <w:lang w:val="en-US"/>
        </w:rPr>
        <w:t>.</w:t>
      </w:r>
    </w:p>
    <w:p w14:paraId="37EB9D54" w14:textId="54B375FC" w:rsidR="003308FC" w:rsidRPr="003308FC" w:rsidRDefault="003308FC" w:rsidP="003308FC">
      <w:pPr>
        <w:pStyle w:val="ListParagraph"/>
        <w:numPr>
          <w:ilvl w:val="0"/>
          <w:numId w:val="24"/>
        </w:numPr>
        <w:autoSpaceDE w:val="0"/>
        <w:autoSpaceDN w:val="0"/>
        <w:adjustRightInd w:val="0"/>
        <w:ind w:left="567" w:hanging="207"/>
        <w:rPr>
          <w:rFonts w:cs="Arial"/>
          <w:snapToGrid w:val="0"/>
          <w:color w:val="000000"/>
          <w:u w:color="000000"/>
          <w:lang w:val="en-150"/>
        </w:rPr>
      </w:pPr>
      <w:r w:rsidRPr="003308FC">
        <w:rPr>
          <w:rFonts w:cs="Arial"/>
          <w:snapToGrid w:val="0"/>
          <w:color w:val="000000"/>
          <w:u w:color="000000"/>
          <w:lang w:val="en-150"/>
        </w:rPr>
        <w:t>RoHS 2011/65/EU</w:t>
      </w:r>
      <w:r w:rsidR="00417779">
        <w:rPr>
          <w:rFonts w:cs="Arial"/>
          <w:snapToGrid w:val="0"/>
          <w:color w:val="000000"/>
          <w:u w:color="000000"/>
          <w:lang w:val="en-US"/>
        </w:rPr>
        <w:t>.</w:t>
      </w:r>
    </w:p>
    <w:p w14:paraId="64FF5E4E" w14:textId="03C21DF1" w:rsidR="003308FC" w:rsidRPr="003308FC" w:rsidRDefault="003308FC" w:rsidP="003308FC">
      <w:pPr>
        <w:pStyle w:val="ListParagraph"/>
        <w:numPr>
          <w:ilvl w:val="0"/>
          <w:numId w:val="24"/>
        </w:numPr>
        <w:autoSpaceDE w:val="0"/>
        <w:autoSpaceDN w:val="0"/>
        <w:adjustRightInd w:val="0"/>
        <w:ind w:left="567" w:hanging="207"/>
        <w:rPr>
          <w:rFonts w:cs="Arial"/>
          <w:snapToGrid w:val="0"/>
          <w:color w:val="000000"/>
          <w:u w:color="000000"/>
          <w:lang w:val="en-150"/>
        </w:rPr>
      </w:pPr>
      <w:r w:rsidRPr="003308FC">
        <w:rPr>
          <w:rFonts w:cs="Arial"/>
          <w:snapToGrid w:val="0"/>
          <w:color w:val="000000"/>
          <w:u w:color="000000"/>
          <w:lang w:val="en-150"/>
        </w:rPr>
        <w:t>Pressure Equipment Directive (PED) 2014/68/EU</w:t>
      </w:r>
      <w:r w:rsidR="00417779">
        <w:rPr>
          <w:rFonts w:cs="Arial"/>
          <w:snapToGrid w:val="0"/>
          <w:color w:val="000000"/>
          <w:u w:color="000000"/>
          <w:lang w:val="en-US"/>
        </w:rPr>
        <w:t>.</w:t>
      </w:r>
    </w:p>
    <w:p w14:paraId="33D1B86B" w14:textId="49034E6A" w:rsidR="003308FC" w:rsidRPr="003308FC" w:rsidRDefault="003308FC" w:rsidP="003308FC">
      <w:pPr>
        <w:pStyle w:val="ListParagraph"/>
        <w:numPr>
          <w:ilvl w:val="0"/>
          <w:numId w:val="24"/>
        </w:numPr>
        <w:autoSpaceDE w:val="0"/>
        <w:autoSpaceDN w:val="0"/>
        <w:adjustRightInd w:val="0"/>
        <w:ind w:left="567" w:hanging="207"/>
        <w:rPr>
          <w:rFonts w:cs="Arial"/>
          <w:snapToGrid w:val="0"/>
          <w:color w:val="000000"/>
          <w:u w:color="000000"/>
          <w:lang w:val="en-150"/>
        </w:rPr>
      </w:pPr>
      <w:r w:rsidRPr="003308FC">
        <w:rPr>
          <w:rFonts w:cs="Arial"/>
          <w:snapToGrid w:val="0"/>
          <w:color w:val="000000"/>
          <w:u w:color="000000"/>
          <w:lang w:val="en-150"/>
        </w:rPr>
        <w:t>Machinery Directive EN 60-204 -1</w:t>
      </w:r>
      <w:r w:rsidR="00417779">
        <w:rPr>
          <w:rFonts w:cs="Arial"/>
          <w:snapToGrid w:val="0"/>
          <w:color w:val="000000"/>
          <w:u w:color="000000"/>
          <w:lang w:val="en-US"/>
        </w:rPr>
        <w:t>.</w:t>
      </w:r>
    </w:p>
    <w:p w14:paraId="0F9CB1CC" w14:textId="2C844A52" w:rsidR="003308FC" w:rsidRPr="003308FC" w:rsidRDefault="003308FC" w:rsidP="003308FC">
      <w:pPr>
        <w:pStyle w:val="ListParagraph"/>
        <w:numPr>
          <w:ilvl w:val="0"/>
          <w:numId w:val="24"/>
        </w:numPr>
        <w:autoSpaceDE w:val="0"/>
        <w:autoSpaceDN w:val="0"/>
        <w:adjustRightInd w:val="0"/>
        <w:ind w:left="567" w:hanging="207"/>
        <w:rPr>
          <w:rFonts w:cs="Arial"/>
          <w:snapToGrid w:val="0"/>
          <w:color w:val="000000"/>
          <w:u w:color="000000"/>
          <w:lang w:val="en-150"/>
        </w:rPr>
      </w:pPr>
      <w:r w:rsidRPr="003308FC">
        <w:rPr>
          <w:rFonts w:cs="Arial"/>
          <w:snapToGrid w:val="0"/>
          <w:color w:val="000000"/>
          <w:u w:color="000000"/>
          <w:lang w:val="en-150"/>
        </w:rPr>
        <w:t>Refrigeration systems and heat pumps EN 378-2.</w:t>
      </w:r>
    </w:p>
    <w:p w14:paraId="2389C48F" w14:textId="4838B6D1" w:rsidR="00176493" w:rsidRPr="003308FC" w:rsidRDefault="003308FC" w:rsidP="003308FC">
      <w:pPr>
        <w:pStyle w:val="ListParagraph"/>
        <w:numPr>
          <w:ilvl w:val="0"/>
          <w:numId w:val="24"/>
        </w:numPr>
        <w:autoSpaceDE w:val="0"/>
        <w:autoSpaceDN w:val="0"/>
        <w:adjustRightInd w:val="0"/>
        <w:ind w:left="567" w:hanging="207"/>
        <w:rPr>
          <w:rFonts w:cs="Arial"/>
          <w:snapToGrid w:val="0"/>
          <w:color w:val="000000"/>
          <w:u w:color="000000"/>
          <w:lang w:val="en-150"/>
        </w:rPr>
      </w:pPr>
      <w:r w:rsidRPr="003308FC">
        <w:rPr>
          <w:rFonts w:cs="Arial"/>
          <w:snapToGrid w:val="0"/>
          <w:color w:val="000000"/>
          <w:u w:color="000000"/>
          <w:lang w:val="en-150"/>
        </w:rPr>
        <w:t xml:space="preserve">Regulation (EU) 2016/2281 implementing Directive 2009/125/EC </w:t>
      </w:r>
      <w:r w:rsidR="00417779">
        <w:rPr>
          <w:rFonts w:cs="Arial"/>
          <w:snapToGrid w:val="0"/>
          <w:color w:val="000000"/>
          <w:u w:color="000000"/>
          <w:lang w:val="en-US"/>
        </w:rPr>
        <w:t>(Ecodesign).</w:t>
      </w:r>
    </w:p>
    <w:p w14:paraId="20F7733B" w14:textId="18C58974" w:rsidR="00D06517" w:rsidRPr="00176493" w:rsidRDefault="00D06517" w:rsidP="001D3B20">
      <w:pPr>
        <w:jc w:val="both"/>
        <w:rPr>
          <w:lang w:val="en-150"/>
        </w:rPr>
      </w:pPr>
    </w:p>
    <w:p w14:paraId="2E41FEA1" w14:textId="77777777" w:rsidR="002255AD" w:rsidRPr="00D87DCE" w:rsidRDefault="002255AD" w:rsidP="002255AD">
      <w:pPr>
        <w:widowControl w:val="0"/>
        <w:spacing w:line="0" w:lineRule="atLeast"/>
        <w:jc w:val="both"/>
        <w:rPr>
          <w:rFonts w:cs="Arial"/>
          <w:b/>
          <w:snapToGrid w:val="0"/>
          <w:color w:val="000000"/>
          <w:u w:val="single" w:color="000000"/>
          <w:lang w:val="en-150"/>
        </w:rPr>
      </w:pPr>
      <w:r w:rsidRPr="00D87DCE">
        <w:rPr>
          <w:rFonts w:cs="Arial"/>
          <w:b/>
          <w:snapToGrid w:val="0"/>
          <w:color w:val="000000"/>
          <w:u w:val="single" w:color="000000"/>
          <w:lang w:val="en-150"/>
        </w:rPr>
        <w:t>Unit Specification</w:t>
      </w:r>
    </w:p>
    <w:p w14:paraId="34D237DD" w14:textId="77777777" w:rsidR="002255AD" w:rsidRPr="00D87DCE" w:rsidRDefault="002255AD" w:rsidP="002255AD">
      <w:pPr>
        <w:jc w:val="both"/>
        <w:rPr>
          <w:rFonts w:cs="Arial"/>
          <w:snapToGrid w:val="0"/>
          <w:color w:val="000000"/>
          <w:u w:color="000000"/>
          <w:lang w:val="en-150"/>
        </w:rPr>
      </w:pPr>
      <w:r w:rsidRPr="00D87DCE">
        <w:rPr>
          <w:rFonts w:cs="Arial"/>
          <w:snapToGrid w:val="0"/>
          <w:color w:val="000000"/>
          <w:u w:color="000000"/>
          <w:lang w:val="en-150"/>
        </w:rPr>
        <w:t>Unit technical characteristics:</w:t>
      </w:r>
    </w:p>
    <w:p w14:paraId="0B3B67A2" w14:textId="11507F08" w:rsidR="000043F5" w:rsidRPr="007B32BA" w:rsidRDefault="000043F5" w:rsidP="001A2DF0">
      <w:pPr>
        <w:pStyle w:val="ListParagraph"/>
        <w:numPr>
          <w:ilvl w:val="0"/>
          <w:numId w:val="25"/>
        </w:numPr>
        <w:ind w:left="567" w:hanging="207"/>
        <w:jc w:val="both"/>
        <w:rPr>
          <w:lang w:val="en-150"/>
        </w:rPr>
      </w:pPr>
      <w:r w:rsidRPr="007B32BA">
        <w:rPr>
          <w:lang w:val="en-150"/>
        </w:rPr>
        <w:t>Cooling capacity: ……</w:t>
      </w:r>
      <w:r w:rsidR="007B32BA" w:rsidRPr="007B32BA">
        <w:rPr>
          <w:lang w:val="en-150"/>
        </w:rPr>
        <w:t xml:space="preserve"> kW</w:t>
      </w:r>
    </w:p>
    <w:p w14:paraId="01035E70" w14:textId="725EB1B7" w:rsidR="000043F5" w:rsidRPr="007B32BA" w:rsidRDefault="008E58D9" w:rsidP="001A2DF0">
      <w:pPr>
        <w:pStyle w:val="ListParagraph"/>
        <w:numPr>
          <w:ilvl w:val="0"/>
          <w:numId w:val="25"/>
        </w:numPr>
        <w:ind w:left="567" w:hanging="207"/>
        <w:jc w:val="both"/>
        <w:rPr>
          <w:lang w:val="en-150"/>
        </w:rPr>
      </w:pPr>
      <w:r>
        <w:rPr>
          <w:lang w:val="en-US"/>
        </w:rPr>
        <w:t xml:space="preserve">Electrical </w:t>
      </w:r>
      <w:r w:rsidR="00EE635A">
        <w:rPr>
          <w:lang w:val="en-US"/>
        </w:rPr>
        <w:t>p</w:t>
      </w:r>
      <w:r>
        <w:rPr>
          <w:lang w:val="en-US"/>
        </w:rPr>
        <w:t xml:space="preserve">ower </w:t>
      </w:r>
      <w:r w:rsidR="00EE635A">
        <w:rPr>
          <w:lang w:val="en-US"/>
        </w:rPr>
        <w:t>c</w:t>
      </w:r>
      <w:r>
        <w:rPr>
          <w:lang w:val="en-US"/>
        </w:rPr>
        <w:t>onsumption</w:t>
      </w:r>
      <w:r w:rsidR="000043F5" w:rsidRPr="007B32BA">
        <w:rPr>
          <w:lang w:val="en-150"/>
        </w:rPr>
        <w:t>: …… kW</w:t>
      </w:r>
    </w:p>
    <w:p w14:paraId="794AA515" w14:textId="23BFE415" w:rsidR="000043F5" w:rsidRPr="007B32BA" w:rsidRDefault="000043F5" w:rsidP="001A2DF0">
      <w:pPr>
        <w:pStyle w:val="ListParagraph"/>
        <w:numPr>
          <w:ilvl w:val="0"/>
          <w:numId w:val="25"/>
        </w:numPr>
        <w:ind w:left="567" w:hanging="207"/>
        <w:jc w:val="both"/>
        <w:rPr>
          <w:lang w:val="en-150"/>
        </w:rPr>
      </w:pPr>
      <w:r w:rsidRPr="007B32BA">
        <w:rPr>
          <w:lang w:val="en-150"/>
        </w:rPr>
        <w:t xml:space="preserve">Heating capacity: </w:t>
      </w:r>
      <w:r w:rsidR="007B32BA" w:rsidRPr="007B32BA">
        <w:rPr>
          <w:lang w:val="en-150"/>
        </w:rPr>
        <w:t>……</w:t>
      </w:r>
      <w:r w:rsidR="007B32BA">
        <w:rPr>
          <w:lang w:val="en-US"/>
        </w:rPr>
        <w:t xml:space="preserve"> </w:t>
      </w:r>
      <w:r w:rsidRPr="007B32BA">
        <w:rPr>
          <w:lang w:val="en-150"/>
        </w:rPr>
        <w:t>kW</w:t>
      </w:r>
    </w:p>
    <w:p w14:paraId="47370F33" w14:textId="3C61EB88" w:rsidR="000043F5" w:rsidRPr="00F31029" w:rsidRDefault="000043F5" w:rsidP="001A2DF0">
      <w:pPr>
        <w:pStyle w:val="ListParagraph"/>
        <w:numPr>
          <w:ilvl w:val="0"/>
          <w:numId w:val="25"/>
        </w:numPr>
        <w:ind w:left="567" w:hanging="207"/>
        <w:jc w:val="both"/>
        <w:rPr>
          <w:lang w:val="en-150"/>
        </w:rPr>
      </w:pPr>
      <w:r w:rsidRPr="00F31029">
        <w:rPr>
          <w:lang w:val="en-150"/>
        </w:rPr>
        <w:t xml:space="preserve">Minimum </w:t>
      </w:r>
      <w:r w:rsidR="00A148FB">
        <w:rPr>
          <w:lang w:val="en-US"/>
        </w:rPr>
        <w:t xml:space="preserve">Net </w:t>
      </w:r>
      <w:r w:rsidRPr="00F31029">
        <w:rPr>
          <w:lang w:val="en-150"/>
        </w:rPr>
        <w:t>EER at full load</w:t>
      </w:r>
      <w:r w:rsidR="00F31029">
        <w:rPr>
          <w:lang w:val="en-US"/>
        </w:rPr>
        <w:t xml:space="preserve"> </w:t>
      </w:r>
      <w:r w:rsidR="00EB41DD">
        <w:rPr>
          <w:lang w:val="en-US"/>
        </w:rPr>
        <w:t xml:space="preserve">conditions </w:t>
      </w:r>
      <w:r w:rsidRPr="00F31029">
        <w:rPr>
          <w:lang w:val="en-150"/>
        </w:rPr>
        <w:t>according to EN14511:3-2013</w:t>
      </w:r>
      <w:r w:rsidR="00F31029" w:rsidRPr="00F31029">
        <w:rPr>
          <w:lang w:val="en-150"/>
        </w:rPr>
        <w:t>:</w:t>
      </w:r>
      <w:r w:rsidR="00F31029">
        <w:rPr>
          <w:lang w:val="en-US"/>
        </w:rPr>
        <w:t xml:space="preserve"> </w:t>
      </w:r>
      <w:r w:rsidR="00A148FB" w:rsidRPr="007B32BA">
        <w:rPr>
          <w:lang w:val="en-150"/>
        </w:rPr>
        <w:t>……</w:t>
      </w:r>
      <w:r w:rsidR="00A148FB">
        <w:rPr>
          <w:lang w:val="en-US"/>
        </w:rPr>
        <w:t xml:space="preserve"> kW/kW</w:t>
      </w:r>
    </w:p>
    <w:p w14:paraId="3EE4856E" w14:textId="139589B0" w:rsidR="000043F5" w:rsidRPr="00F31029" w:rsidRDefault="000043F5" w:rsidP="001A2DF0">
      <w:pPr>
        <w:pStyle w:val="ListParagraph"/>
        <w:numPr>
          <w:ilvl w:val="0"/>
          <w:numId w:val="25"/>
        </w:numPr>
        <w:ind w:left="567" w:hanging="207"/>
        <w:jc w:val="both"/>
        <w:rPr>
          <w:lang w:val="en-150"/>
        </w:rPr>
      </w:pPr>
      <w:r w:rsidRPr="00F31029">
        <w:rPr>
          <w:lang w:val="en-150"/>
        </w:rPr>
        <w:t xml:space="preserve">Minimum </w:t>
      </w:r>
      <w:r w:rsidR="00A148FB">
        <w:rPr>
          <w:lang w:val="en-US"/>
        </w:rPr>
        <w:t xml:space="preserve">Net </w:t>
      </w:r>
      <w:r w:rsidRPr="00F31029">
        <w:rPr>
          <w:lang w:val="en-150"/>
        </w:rPr>
        <w:t>COP at full load</w:t>
      </w:r>
      <w:r w:rsidR="00F31029">
        <w:rPr>
          <w:lang w:val="en-US"/>
        </w:rPr>
        <w:t xml:space="preserve"> </w:t>
      </w:r>
      <w:r w:rsidR="00EB41DD">
        <w:rPr>
          <w:lang w:val="en-US"/>
        </w:rPr>
        <w:t xml:space="preserve">conditions </w:t>
      </w:r>
      <w:r w:rsidRPr="00F31029">
        <w:rPr>
          <w:lang w:val="en-150"/>
        </w:rPr>
        <w:t>according to EN14511:3-2013</w:t>
      </w:r>
      <w:r w:rsidR="00EB41DD">
        <w:rPr>
          <w:lang w:val="en-US"/>
        </w:rPr>
        <w:t xml:space="preserve">: </w:t>
      </w:r>
      <w:r w:rsidR="00A148FB" w:rsidRPr="007B32BA">
        <w:rPr>
          <w:lang w:val="en-150"/>
        </w:rPr>
        <w:t>……</w:t>
      </w:r>
      <w:r w:rsidR="00A148FB">
        <w:rPr>
          <w:lang w:val="en-US"/>
        </w:rPr>
        <w:t xml:space="preserve"> kW/kW</w:t>
      </w:r>
    </w:p>
    <w:p w14:paraId="611F8AE5" w14:textId="1E39D394" w:rsidR="000043F5" w:rsidRPr="00EB41DD" w:rsidRDefault="000043F5" w:rsidP="001A2DF0">
      <w:pPr>
        <w:pStyle w:val="ListParagraph"/>
        <w:numPr>
          <w:ilvl w:val="0"/>
          <w:numId w:val="25"/>
        </w:numPr>
        <w:ind w:left="567" w:hanging="207"/>
        <w:jc w:val="both"/>
        <w:rPr>
          <w:lang w:val="en-150"/>
        </w:rPr>
      </w:pPr>
      <w:r w:rsidRPr="00EB41DD">
        <w:rPr>
          <w:lang w:val="en-150"/>
        </w:rPr>
        <w:t xml:space="preserve">Minimum </w:t>
      </w:r>
      <w:r w:rsidR="00AE2AF1">
        <w:rPr>
          <w:lang w:val="en-US"/>
        </w:rPr>
        <w:t xml:space="preserve">Eurovent-certified </w:t>
      </w:r>
      <w:r w:rsidRPr="00EB41DD">
        <w:rPr>
          <w:lang w:val="en-150"/>
        </w:rPr>
        <w:t>SEER according</w:t>
      </w:r>
      <w:r w:rsidR="00F31029" w:rsidRPr="00EB41DD">
        <w:rPr>
          <w:lang w:val="en-US"/>
        </w:rPr>
        <w:t xml:space="preserve"> </w:t>
      </w:r>
      <w:r w:rsidRPr="00EB41DD">
        <w:rPr>
          <w:lang w:val="en-150"/>
        </w:rPr>
        <w:t>to Ecodesign Regulation 2016/2281</w:t>
      </w:r>
      <w:r w:rsidR="00F21B55">
        <w:rPr>
          <w:lang w:val="en-US"/>
        </w:rPr>
        <w:t xml:space="preserve">: </w:t>
      </w:r>
      <w:r w:rsidR="00EB41DD" w:rsidRPr="007B32BA">
        <w:rPr>
          <w:lang w:val="en-150"/>
        </w:rPr>
        <w:t>……</w:t>
      </w:r>
      <w:r w:rsidR="00EB41DD" w:rsidRPr="00EB41DD">
        <w:rPr>
          <w:lang w:val="en-US"/>
        </w:rPr>
        <w:t xml:space="preserve"> </w:t>
      </w:r>
      <w:r w:rsidR="00EB41DD">
        <w:rPr>
          <w:lang w:val="en-US"/>
        </w:rPr>
        <w:t>kW/kW</w:t>
      </w:r>
    </w:p>
    <w:p w14:paraId="7C2F5DF6" w14:textId="3D22E153" w:rsidR="000043F5" w:rsidRPr="00892EEC" w:rsidRDefault="000043F5" w:rsidP="001A2DF0">
      <w:pPr>
        <w:pStyle w:val="ListParagraph"/>
        <w:numPr>
          <w:ilvl w:val="0"/>
          <w:numId w:val="25"/>
        </w:numPr>
        <w:ind w:left="567" w:hanging="207"/>
        <w:jc w:val="both"/>
        <w:rPr>
          <w:lang w:val="en-150"/>
        </w:rPr>
      </w:pPr>
      <w:r w:rsidRPr="00892EEC">
        <w:rPr>
          <w:lang w:val="en-150"/>
        </w:rPr>
        <w:t>Minimum SCOP according to EN 813/2013</w:t>
      </w:r>
      <w:r w:rsidR="008E58D9">
        <w:rPr>
          <w:lang w:val="en-US"/>
        </w:rPr>
        <w:t>:</w:t>
      </w:r>
      <w:r w:rsidR="008E58D9" w:rsidRPr="008E58D9">
        <w:rPr>
          <w:lang w:val="en-150"/>
        </w:rPr>
        <w:t xml:space="preserve"> </w:t>
      </w:r>
      <w:r w:rsidR="008E58D9" w:rsidRPr="007B32BA">
        <w:rPr>
          <w:lang w:val="en-150"/>
        </w:rPr>
        <w:t>……</w:t>
      </w:r>
      <w:r w:rsidR="008E58D9">
        <w:rPr>
          <w:lang w:val="en-US"/>
        </w:rPr>
        <w:t xml:space="preserve"> kW/kW</w:t>
      </w:r>
    </w:p>
    <w:p w14:paraId="4034B27C" w14:textId="7A809925" w:rsidR="000043F5" w:rsidRPr="007B32BA" w:rsidRDefault="000043F5" w:rsidP="001A2DF0">
      <w:pPr>
        <w:pStyle w:val="ListParagraph"/>
        <w:numPr>
          <w:ilvl w:val="0"/>
          <w:numId w:val="25"/>
        </w:numPr>
        <w:ind w:left="567" w:hanging="207"/>
        <w:jc w:val="both"/>
        <w:rPr>
          <w:lang w:val="en-150"/>
        </w:rPr>
      </w:pPr>
      <w:r w:rsidRPr="007B32BA">
        <w:rPr>
          <w:lang w:val="en-150"/>
        </w:rPr>
        <w:t xml:space="preserve">Evaporator chilled water entering/leaving temperature: </w:t>
      </w:r>
      <w:r w:rsidR="00892EEC" w:rsidRPr="007B32BA">
        <w:rPr>
          <w:lang w:val="en-150"/>
        </w:rPr>
        <w:t>……</w:t>
      </w:r>
      <w:r w:rsidR="008E58D9">
        <w:rPr>
          <w:lang w:val="en-US"/>
        </w:rPr>
        <w:t xml:space="preserve"> </w:t>
      </w:r>
      <w:r w:rsidR="00892EEC">
        <w:rPr>
          <w:lang w:val="en-US"/>
        </w:rPr>
        <w:t>/</w:t>
      </w:r>
      <w:r w:rsidR="008E58D9">
        <w:rPr>
          <w:lang w:val="en-US"/>
        </w:rPr>
        <w:t xml:space="preserve"> </w:t>
      </w:r>
      <w:r w:rsidR="00892EEC" w:rsidRPr="007B32BA">
        <w:rPr>
          <w:lang w:val="en-150"/>
        </w:rPr>
        <w:t>……</w:t>
      </w:r>
      <w:r w:rsidR="00251411">
        <w:rPr>
          <w:lang w:val="en-US"/>
        </w:rPr>
        <w:t xml:space="preserve"> </w:t>
      </w:r>
      <w:r w:rsidR="00892EEC" w:rsidRPr="007B32BA">
        <w:rPr>
          <w:lang w:val="en-150"/>
        </w:rPr>
        <w:t>°C</w:t>
      </w:r>
    </w:p>
    <w:p w14:paraId="40B00C4C" w14:textId="53E5852D" w:rsidR="000043F5" w:rsidRPr="007B32BA" w:rsidRDefault="00D72D92" w:rsidP="001A2DF0">
      <w:pPr>
        <w:pStyle w:val="ListParagraph"/>
        <w:numPr>
          <w:ilvl w:val="0"/>
          <w:numId w:val="25"/>
        </w:numPr>
        <w:ind w:left="567" w:hanging="207"/>
        <w:jc w:val="both"/>
        <w:rPr>
          <w:lang w:val="en-150"/>
        </w:rPr>
      </w:pPr>
      <w:r>
        <w:rPr>
          <w:lang w:val="en-US"/>
        </w:rPr>
        <w:t>Evaporator pressure</w:t>
      </w:r>
      <w:r w:rsidR="000043F5" w:rsidRPr="007B32BA">
        <w:rPr>
          <w:lang w:val="en-150"/>
        </w:rPr>
        <w:t xml:space="preserve"> drop: </w:t>
      </w:r>
      <w:r w:rsidR="00892EEC" w:rsidRPr="007B32BA">
        <w:rPr>
          <w:lang w:val="en-150"/>
        </w:rPr>
        <w:t>……</w:t>
      </w:r>
      <w:r w:rsidR="000514B4" w:rsidRPr="000514B4">
        <w:rPr>
          <w:lang w:val="en-US"/>
        </w:rPr>
        <w:t xml:space="preserve"> </w:t>
      </w:r>
      <w:r w:rsidR="000514B4">
        <w:rPr>
          <w:lang w:val="en-US"/>
        </w:rPr>
        <w:t>kPa</w:t>
      </w:r>
    </w:p>
    <w:p w14:paraId="3CD4A3DD" w14:textId="7CE1654C" w:rsidR="000043F5" w:rsidRPr="007B32BA" w:rsidRDefault="000043F5" w:rsidP="001A2DF0">
      <w:pPr>
        <w:pStyle w:val="ListParagraph"/>
        <w:numPr>
          <w:ilvl w:val="0"/>
          <w:numId w:val="25"/>
        </w:numPr>
        <w:ind w:left="567" w:hanging="207"/>
        <w:jc w:val="both"/>
        <w:rPr>
          <w:lang w:val="en-150"/>
        </w:rPr>
      </w:pPr>
      <w:r w:rsidRPr="007B32BA">
        <w:rPr>
          <w:lang w:val="en-150"/>
        </w:rPr>
        <w:t>Secondary fluid:</w:t>
      </w:r>
      <w:r w:rsidR="00892EEC" w:rsidRPr="00892EEC">
        <w:rPr>
          <w:lang w:val="en-150"/>
        </w:rPr>
        <w:t xml:space="preserve"> </w:t>
      </w:r>
      <w:r w:rsidR="00892EEC" w:rsidRPr="007B32BA">
        <w:rPr>
          <w:lang w:val="en-150"/>
        </w:rPr>
        <w:t>……</w:t>
      </w:r>
    </w:p>
    <w:p w14:paraId="449F3079" w14:textId="143E3BCC" w:rsidR="000043F5" w:rsidRPr="007B32BA" w:rsidRDefault="000043F5" w:rsidP="001A2DF0">
      <w:pPr>
        <w:pStyle w:val="ListParagraph"/>
        <w:numPr>
          <w:ilvl w:val="0"/>
          <w:numId w:val="25"/>
        </w:numPr>
        <w:ind w:left="567" w:hanging="207"/>
        <w:jc w:val="both"/>
        <w:rPr>
          <w:lang w:val="en-150"/>
        </w:rPr>
      </w:pPr>
      <w:r w:rsidRPr="007B32BA">
        <w:rPr>
          <w:lang w:val="en-150"/>
        </w:rPr>
        <w:t>Condenser hot water entering/leaving temperature:</w:t>
      </w:r>
      <w:r w:rsidR="00A177EF">
        <w:rPr>
          <w:lang w:val="en-US"/>
        </w:rPr>
        <w:t xml:space="preserve"> </w:t>
      </w:r>
      <w:r w:rsidR="00A177EF" w:rsidRPr="007B32BA">
        <w:rPr>
          <w:lang w:val="en-150"/>
        </w:rPr>
        <w:t>……</w:t>
      </w:r>
      <w:r w:rsidR="00EE635A">
        <w:rPr>
          <w:lang w:val="en-US"/>
        </w:rPr>
        <w:t xml:space="preserve"> </w:t>
      </w:r>
      <w:r w:rsidRPr="007B32BA">
        <w:rPr>
          <w:lang w:val="en-150"/>
        </w:rPr>
        <w:t>/</w:t>
      </w:r>
      <w:r w:rsidR="00EE635A">
        <w:rPr>
          <w:lang w:val="en-US"/>
        </w:rPr>
        <w:t xml:space="preserve"> </w:t>
      </w:r>
      <w:r w:rsidR="00A177EF" w:rsidRPr="007B32BA">
        <w:rPr>
          <w:lang w:val="en-150"/>
        </w:rPr>
        <w:t>……</w:t>
      </w:r>
      <w:r w:rsidR="00251411">
        <w:rPr>
          <w:lang w:val="en-US"/>
        </w:rPr>
        <w:t xml:space="preserve"> </w:t>
      </w:r>
      <w:r w:rsidRPr="007B32BA">
        <w:rPr>
          <w:lang w:val="en-150"/>
        </w:rPr>
        <w:t>°C</w:t>
      </w:r>
    </w:p>
    <w:p w14:paraId="2A136DF8" w14:textId="79799A11" w:rsidR="000043F5" w:rsidRPr="007B32BA" w:rsidRDefault="00D72D92" w:rsidP="001A2DF0">
      <w:pPr>
        <w:pStyle w:val="ListParagraph"/>
        <w:numPr>
          <w:ilvl w:val="0"/>
          <w:numId w:val="25"/>
        </w:numPr>
        <w:ind w:left="567" w:hanging="207"/>
        <w:jc w:val="both"/>
        <w:rPr>
          <w:lang w:val="en-150"/>
        </w:rPr>
      </w:pPr>
      <w:r>
        <w:rPr>
          <w:lang w:val="en-US"/>
        </w:rPr>
        <w:t>Condenser pressure</w:t>
      </w:r>
      <w:r w:rsidRPr="007B32BA">
        <w:rPr>
          <w:lang w:val="en-150"/>
        </w:rPr>
        <w:t xml:space="preserve"> drop</w:t>
      </w:r>
      <w:r w:rsidR="000043F5" w:rsidRPr="007B32BA">
        <w:rPr>
          <w:lang w:val="en-150"/>
        </w:rPr>
        <w:t xml:space="preserve">: </w:t>
      </w:r>
      <w:r w:rsidR="00A177EF" w:rsidRPr="007B32BA">
        <w:rPr>
          <w:lang w:val="en-150"/>
        </w:rPr>
        <w:t>……</w:t>
      </w:r>
      <w:r w:rsidR="000514B4">
        <w:rPr>
          <w:lang w:val="en-US"/>
        </w:rPr>
        <w:t xml:space="preserve"> kPa</w:t>
      </w:r>
    </w:p>
    <w:p w14:paraId="466E9F08" w14:textId="52EF120A" w:rsidR="000043F5" w:rsidRPr="007B32BA" w:rsidRDefault="000043F5" w:rsidP="001A2DF0">
      <w:pPr>
        <w:pStyle w:val="ListParagraph"/>
        <w:numPr>
          <w:ilvl w:val="0"/>
          <w:numId w:val="25"/>
        </w:numPr>
        <w:ind w:left="567" w:hanging="207"/>
        <w:jc w:val="both"/>
        <w:rPr>
          <w:lang w:val="en-150"/>
        </w:rPr>
      </w:pPr>
      <w:r w:rsidRPr="007B32BA">
        <w:rPr>
          <w:lang w:val="en-150"/>
        </w:rPr>
        <w:t>Secondary fluid:</w:t>
      </w:r>
      <w:r w:rsidR="00A177EF">
        <w:rPr>
          <w:lang w:val="en-US"/>
        </w:rPr>
        <w:t xml:space="preserve"> </w:t>
      </w:r>
      <w:r w:rsidR="00A177EF" w:rsidRPr="007B32BA">
        <w:rPr>
          <w:lang w:val="en-150"/>
        </w:rPr>
        <w:t>……</w:t>
      </w:r>
    </w:p>
    <w:p w14:paraId="1D8ECC78" w14:textId="2B5C1526" w:rsidR="000043F5" w:rsidRPr="007B32BA" w:rsidRDefault="000043F5" w:rsidP="001A2DF0">
      <w:pPr>
        <w:pStyle w:val="ListParagraph"/>
        <w:numPr>
          <w:ilvl w:val="0"/>
          <w:numId w:val="25"/>
        </w:numPr>
        <w:ind w:left="567" w:hanging="207"/>
        <w:jc w:val="both"/>
        <w:rPr>
          <w:lang w:val="en-150"/>
        </w:rPr>
      </w:pPr>
      <w:r w:rsidRPr="007B32BA">
        <w:rPr>
          <w:lang w:val="en-150"/>
        </w:rPr>
        <w:t>CO</w:t>
      </w:r>
      <w:r w:rsidRPr="00383EC4">
        <w:rPr>
          <w:vertAlign w:val="subscript"/>
          <w:lang w:val="en-150"/>
        </w:rPr>
        <w:t>2</w:t>
      </w:r>
      <w:r w:rsidRPr="007B32BA">
        <w:rPr>
          <w:lang w:val="en-150"/>
        </w:rPr>
        <w:t xml:space="preserve"> equivalent: </w:t>
      </w:r>
      <w:r w:rsidR="00A177EF" w:rsidRPr="007B32BA">
        <w:rPr>
          <w:lang w:val="en-150"/>
        </w:rPr>
        <w:t>……</w:t>
      </w:r>
      <w:r w:rsidR="00A177EF">
        <w:rPr>
          <w:lang w:val="en-US"/>
        </w:rPr>
        <w:t xml:space="preserve"> tonnes</w:t>
      </w:r>
    </w:p>
    <w:p w14:paraId="22E8AB0E" w14:textId="77777777" w:rsidR="007B32BA" w:rsidRDefault="007B32BA" w:rsidP="001D3B20">
      <w:pPr>
        <w:jc w:val="both"/>
        <w:rPr>
          <w:lang w:val="en-150"/>
        </w:rPr>
      </w:pPr>
    </w:p>
    <w:p w14:paraId="7C58FD42" w14:textId="7282FC26" w:rsidR="000043F5" w:rsidRDefault="00EC0FDA" w:rsidP="001D3B20">
      <w:pPr>
        <w:jc w:val="both"/>
        <w:rPr>
          <w:lang w:val="en-150"/>
        </w:rPr>
      </w:pPr>
      <w:r>
        <w:rPr>
          <w:lang w:val="en-US"/>
        </w:rPr>
        <w:t>Chiller shall be</w:t>
      </w:r>
      <w:r w:rsidR="00F0674B">
        <w:rPr>
          <w:lang w:val="en-US"/>
        </w:rPr>
        <w:t xml:space="preserve"> delivered with</w:t>
      </w:r>
      <w:r>
        <w:rPr>
          <w:lang w:val="en-US"/>
        </w:rPr>
        <w:t xml:space="preserve"> Ecodesign conformity sheets. </w:t>
      </w:r>
      <w:r w:rsidR="00625FFE">
        <w:rPr>
          <w:lang w:val="en-US"/>
        </w:rPr>
        <w:t>C</w:t>
      </w:r>
      <w:r w:rsidR="00EE635A">
        <w:rPr>
          <w:lang w:val="en-US"/>
        </w:rPr>
        <w:t>onformity sheets shall</w:t>
      </w:r>
      <w:r w:rsidR="000043F5" w:rsidRPr="00E0378F">
        <w:rPr>
          <w:lang w:val="en-150"/>
        </w:rPr>
        <w:t xml:space="preserve"> </w:t>
      </w:r>
      <w:r w:rsidR="00EE635A">
        <w:rPr>
          <w:lang w:val="en-US"/>
        </w:rPr>
        <w:t>include</w:t>
      </w:r>
      <w:r w:rsidR="000043F5" w:rsidRPr="00E0378F">
        <w:rPr>
          <w:lang w:val="en-150"/>
        </w:rPr>
        <w:t xml:space="preserve"> </w:t>
      </w:r>
      <w:r w:rsidR="006B3C8A">
        <w:rPr>
          <w:lang w:val="en-US"/>
        </w:rPr>
        <w:t xml:space="preserve">a </w:t>
      </w:r>
      <w:r w:rsidR="00EE635A">
        <w:rPr>
          <w:lang w:val="en-US"/>
        </w:rPr>
        <w:t xml:space="preserve">unit life cycle analysis </w:t>
      </w:r>
      <w:r w:rsidR="006B3C8A">
        <w:rPr>
          <w:lang w:val="en-US"/>
        </w:rPr>
        <w:t>section</w:t>
      </w:r>
      <w:r w:rsidR="00F31029">
        <w:rPr>
          <w:lang w:val="en-US"/>
        </w:rPr>
        <w:t xml:space="preserve">. </w:t>
      </w:r>
      <w:r w:rsidR="00BD7DF9">
        <w:rPr>
          <w:lang w:val="en-US"/>
        </w:rPr>
        <w:t>Chiller</w:t>
      </w:r>
      <w:r w:rsidR="000043F5" w:rsidRPr="00E0378F">
        <w:rPr>
          <w:lang w:val="en-150"/>
        </w:rPr>
        <w:t xml:space="preserve"> shall be capable of </w:t>
      </w:r>
      <w:r w:rsidR="00BD7DF9">
        <w:rPr>
          <w:lang w:val="en-US"/>
        </w:rPr>
        <w:t xml:space="preserve">start-up operation </w:t>
      </w:r>
      <w:r w:rsidR="000043F5" w:rsidRPr="00E0378F">
        <w:rPr>
          <w:lang w:val="en-150"/>
        </w:rPr>
        <w:t>with a condenser</w:t>
      </w:r>
      <w:r w:rsidR="00F31029">
        <w:rPr>
          <w:lang w:val="en-US"/>
        </w:rPr>
        <w:t xml:space="preserve"> </w:t>
      </w:r>
      <w:r w:rsidR="000043F5" w:rsidRPr="00E0378F">
        <w:rPr>
          <w:lang w:val="en-150"/>
        </w:rPr>
        <w:t>entering water temperature of 13°C</w:t>
      </w:r>
      <w:r w:rsidR="00470171">
        <w:rPr>
          <w:lang w:val="en-US"/>
        </w:rPr>
        <w:t xml:space="preserve"> </w:t>
      </w:r>
      <w:r w:rsidR="00470171">
        <w:rPr>
          <w:lang w:val="en-US"/>
        </w:rPr>
        <w:br/>
      </w:r>
      <w:r w:rsidR="006B3C8A">
        <w:rPr>
          <w:lang w:val="en-US"/>
        </w:rPr>
        <w:t xml:space="preserve">(when equipped </w:t>
      </w:r>
      <w:r w:rsidR="000043F5" w:rsidRPr="00E0378F">
        <w:rPr>
          <w:lang w:val="en-150"/>
        </w:rPr>
        <w:t xml:space="preserve">with </w:t>
      </w:r>
      <w:r w:rsidR="006B3C8A" w:rsidRPr="00E0378F">
        <w:rPr>
          <w:lang w:val="en-150"/>
        </w:rPr>
        <w:t xml:space="preserve">low condensing temperature </w:t>
      </w:r>
      <w:r w:rsidR="000043F5" w:rsidRPr="00E0378F">
        <w:rPr>
          <w:lang w:val="en-150"/>
        </w:rPr>
        <w:t>control option</w:t>
      </w:r>
      <w:r w:rsidR="006B3C8A">
        <w:rPr>
          <w:lang w:val="en-US"/>
        </w:rPr>
        <w:t>)</w:t>
      </w:r>
      <w:r w:rsidR="000043F5" w:rsidRPr="00E0378F">
        <w:rPr>
          <w:lang w:val="en-150"/>
        </w:rPr>
        <w:t xml:space="preserve">. </w:t>
      </w:r>
      <w:r w:rsidR="006B4844">
        <w:rPr>
          <w:lang w:val="en-US"/>
        </w:rPr>
        <w:t>Unit shall be</w:t>
      </w:r>
      <w:r w:rsidR="000043F5" w:rsidRPr="00E0378F">
        <w:rPr>
          <w:lang w:val="en-150"/>
        </w:rPr>
        <w:t xml:space="preserve"> capable</w:t>
      </w:r>
      <w:r w:rsidR="00F31029">
        <w:rPr>
          <w:lang w:val="en-US"/>
        </w:rPr>
        <w:t xml:space="preserve"> </w:t>
      </w:r>
      <w:r w:rsidR="000043F5" w:rsidRPr="00E0378F">
        <w:rPr>
          <w:lang w:val="en-150"/>
        </w:rPr>
        <w:t>of starting up with an evaporator entering water temperature</w:t>
      </w:r>
      <w:r w:rsidR="00F31029">
        <w:rPr>
          <w:lang w:val="en-US"/>
        </w:rPr>
        <w:t xml:space="preserve"> </w:t>
      </w:r>
      <w:r w:rsidR="000043F5" w:rsidRPr="00E0378F">
        <w:rPr>
          <w:lang w:val="en-150"/>
        </w:rPr>
        <w:t xml:space="preserve">of </w:t>
      </w:r>
      <w:r w:rsidR="00880472">
        <w:rPr>
          <w:lang w:val="en-US"/>
        </w:rPr>
        <w:t xml:space="preserve">at least </w:t>
      </w:r>
      <w:r w:rsidR="000043F5" w:rsidRPr="00E0378F">
        <w:rPr>
          <w:lang w:val="en-150"/>
        </w:rPr>
        <w:t>35°C.</w:t>
      </w:r>
    </w:p>
    <w:p w14:paraId="6A869385" w14:textId="77777777" w:rsidR="006666F6" w:rsidRPr="00E0378F" w:rsidRDefault="006666F6" w:rsidP="001D3B20">
      <w:pPr>
        <w:jc w:val="both"/>
        <w:rPr>
          <w:lang w:val="en-150"/>
        </w:rPr>
      </w:pPr>
    </w:p>
    <w:p w14:paraId="2F4A1D46" w14:textId="77777777" w:rsidR="005B3A7A" w:rsidRPr="00D87DCE" w:rsidRDefault="005B3A7A" w:rsidP="005B3A7A">
      <w:pPr>
        <w:widowControl w:val="0"/>
        <w:spacing w:line="0" w:lineRule="atLeast"/>
        <w:jc w:val="both"/>
        <w:rPr>
          <w:rFonts w:cs="Arial"/>
          <w:b/>
          <w:snapToGrid w:val="0"/>
          <w:color w:val="000000"/>
          <w:u w:val="single" w:color="000000"/>
          <w:lang w:val="en-150"/>
        </w:rPr>
      </w:pPr>
      <w:r w:rsidRPr="00D87DCE">
        <w:rPr>
          <w:rFonts w:cs="Arial"/>
          <w:b/>
          <w:snapToGrid w:val="0"/>
          <w:color w:val="000000"/>
          <w:u w:val="single" w:color="000000"/>
          <w:lang w:val="en-150"/>
        </w:rPr>
        <w:t>Component Description</w:t>
      </w:r>
    </w:p>
    <w:p w14:paraId="216E34E7" w14:textId="050026D4" w:rsidR="005C6F09" w:rsidRPr="0081600B" w:rsidRDefault="0081600B" w:rsidP="005C6F09">
      <w:pPr>
        <w:jc w:val="both"/>
        <w:rPr>
          <w:i/>
          <w:lang w:val="en-US"/>
        </w:rPr>
      </w:pPr>
      <w:r>
        <w:rPr>
          <w:i/>
          <w:lang w:val="en-US"/>
        </w:rPr>
        <w:t>Casing</w:t>
      </w:r>
    </w:p>
    <w:p w14:paraId="2367CDAD" w14:textId="22D78852" w:rsidR="005C6F09" w:rsidRPr="005C6F09" w:rsidRDefault="005C6F09" w:rsidP="005C6F09">
      <w:pPr>
        <w:jc w:val="both"/>
        <w:rPr>
          <w:lang w:val="en-US"/>
        </w:rPr>
      </w:pPr>
      <w:r>
        <w:rPr>
          <w:lang w:val="en-US"/>
        </w:rPr>
        <w:t xml:space="preserve">Heat exchangers and compressors to be </w:t>
      </w:r>
      <w:r w:rsidR="0028718B">
        <w:rPr>
          <w:lang w:val="en-US"/>
        </w:rPr>
        <w:t>housed</w:t>
      </w:r>
      <w:r>
        <w:rPr>
          <w:lang w:val="en-US"/>
        </w:rPr>
        <w:t xml:space="preserve"> in a single autonomous structure. Chiller</w:t>
      </w:r>
      <w:r w:rsidRPr="00E0378F">
        <w:rPr>
          <w:lang w:val="en-150"/>
        </w:rPr>
        <w:t xml:space="preserve"> electrical cabinet </w:t>
      </w:r>
      <w:r>
        <w:rPr>
          <w:lang w:val="en-US"/>
        </w:rPr>
        <w:t>shall</w:t>
      </w:r>
      <w:r w:rsidRPr="00E0378F">
        <w:rPr>
          <w:lang w:val="en-150"/>
        </w:rPr>
        <w:t xml:space="preserve"> be </w:t>
      </w:r>
      <w:r>
        <w:rPr>
          <w:lang w:val="en-US"/>
        </w:rPr>
        <w:t xml:space="preserve">coated with light grey </w:t>
      </w:r>
      <w:r w:rsidRPr="00E0378F">
        <w:rPr>
          <w:lang w:val="en-150"/>
        </w:rPr>
        <w:t>RAL 7035</w:t>
      </w:r>
      <w:r>
        <w:rPr>
          <w:lang w:val="en-US"/>
        </w:rPr>
        <w:t xml:space="preserve"> paint.</w:t>
      </w:r>
    </w:p>
    <w:p w14:paraId="1F94903D" w14:textId="77777777" w:rsidR="005C6F09" w:rsidRPr="005C6F09" w:rsidRDefault="005C6F09" w:rsidP="001D3B20">
      <w:pPr>
        <w:jc w:val="both"/>
        <w:rPr>
          <w:lang w:val="en-150"/>
        </w:rPr>
      </w:pPr>
    </w:p>
    <w:p w14:paraId="3AC1E760" w14:textId="2631B086" w:rsidR="000043F5" w:rsidRPr="00BD7DF9" w:rsidRDefault="000043F5" w:rsidP="001D3B20">
      <w:pPr>
        <w:jc w:val="both"/>
        <w:rPr>
          <w:i/>
          <w:lang w:val="en-150"/>
        </w:rPr>
      </w:pPr>
      <w:r w:rsidRPr="00BD7DF9">
        <w:rPr>
          <w:i/>
          <w:lang w:val="en-150"/>
        </w:rPr>
        <w:t>Compressors</w:t>
      </w:r>
    </w:p>
    <w:p w14:paraId="23BE67B9" w14:textId="7CCF28AE" w:rsidR="000043F5" w:rsidRPr="006A5675" w:rsidRDefault="00740266" w:rsidP="001D3B20">
      <w:pPr>
        <w:jc w:val="both"/>
        <w:rPr>
          <w:lang w:val="en-US"/>
        </w:rPr>
      </w:pPr>
      <w:r>
        <w:rPr>
          <w:lang w:val="en-US"/>
        </w:rPr>
        <w:t xml:space="preserve">Unit shall be equipped with two-stage </w:t>
      </w:r>
      <w:r w:rsidR="00C81023">
        <w:rPr>
          <w:lang w:val="en-US"/>
        </w:rPr>
        <w:t xml:space="preserve">IP54 </w:t>
      </w:r>
      <w:r>
        <w:rPr>
          <w:lang w:val="en-US"/>
        </w:rPr>
        <w:t xml:space="preserve">centrifugal compressors driven by </w:t>
      </w:r>
      <w:r w:rsidR="00743986">
        <w:rPr>
          <w:lang w:val="en-US"/>
        </w:rPr>
        <w:t xml:space="preserve">permanent-magnet synchronous </w:t>
      </w:r>
      <w:r>
        <w:rPr>
          <w:lang w:val="en-US"/>
        </w:rPr>
        <w:t>variable speed motor</w:t>
      </w:r>
      <w:r w:rsidR="001C28C3">
        <w:rPr>
          <w:lang w:val="en-US"/>
        </w:rPr>
        <w:t>s</w:t>
      </w:r>
      <w:r w:rsidR="00495DBC">
        <w:rPr>
          <w:lang w:val="en-US"/>
        </w:rPr>
        <w:t xml:space="preserve"> with integrated overheating protection system</w:t>
      </w:r>
      <w:r>
        <w:rPr>
          <w:lang w:val="en-US"/>
        </w:rPr>
        <w:t>.</w:t>
      </w:r>
      <w:r w:rsidR="00040BD2">
        <w:rPr>
          <w:lang w:val="en-US"/>
        </w:rPr>
        <w:t xml:space="preserve"> Inverter motors </w:t>
      </w:r>
      <w:r w:rsidR="00DF23F9">
        <w:rPr>
          <w:lang w:val="en-US"/>
        </w:rPr>
        <w:t xml:space="preserve">shall </w:t>
      </w:r>
      <w:r w:rsidR="00A70E42">
        <w:rPr>
          <w:lang w:val="en-US"/>
        </w:rPr>
        <w:t xml:space="preserve">be </w:t>
      </w:r>
      <w:r w:rsidR="00C2064C">
        <w:rPr>
          <w:lang w:val="en-US"/>
        </w:rPr>
        <w:t xml:space="preserve">of high power factor </w:t>
      </w:r>
      <w:r w:rsidR="00C2064C" w:rsidRPr="00E0378F">
        <w:rPr>
          <w:lang w:val="en-150"/>
        </w:rPr>
        <w:t>(cosφ&gt;0.9 for main operating</w:t>
      </w:r>
      <w:r w:rsidR="00C2064C">
        <w:rPr>
          <w:lang w:val="en-US"/>
        </w:rPr>
        <w:t xml:space="preserve"> </w:t>
      </w:r>
      <w:r w:rsidR="00C2064C" w:rsidRPr="00E0378F">
        <w:rPr>
          <w:lang w:val="en-150"/>
        </w:rPr>
        <w:t>conditions)</w:t>
      </w:r>
      <w:r w:rsidR="005629C5">
        <w:rPr>
          <w:lang w:val="en-US"/>
        </w:rPr>
        <w:t xml:space="preserve">, </w:t>
      </w:r>
      <w:r w:rsidR="00DF23F9">
        <w:rPr>
          <w:lang w:val="en-US"/>
        </w:rPr>
        <w:t xml:space="preserve">able to enforce unit linear stepless capacity control (up to 36,000 rpm). </w:t>
      </w:r>
      <w:r w:rsidR="00DF6442">
        <w:rPr>
          <w:lang w:val="en-US"/>
        </w:rPr>
        <w:t xml:space="preserve">Compressor capacity control by </w:t>
      </w:r>
      <w:r w:rsidR="00C62EAF">
        <w:rPr>
          <w:lang w:val="en-US"/>
        </w:rPr>
        <w:t xml:space="preserve">means of </w:t>
      </w:r>
      <w:r w:rsidR="00DF6442">
        <w:rPr>
          <w:lang w:val="en-US"/>
        </w:rPr>
        <w:t xml:space="preserve">successive use of </w:t>
      </w:r>
      <w:r w:rsidR="00002141">
        <w:rPr>
          <w:lang w:val="en-US"/>
        </w:rPr>
        <w:t xml:space="preserve">swept volume variation </w:t>
      </w:r>
      <w:r w:rsidR="00F73726">
        <w:rPr>
          <w:lang w:val="en-US"/>
        </w:rPr>
        <w:t>shall ensure that capacity demands are met with precision</w:t>
      </w:r>
      <w:r w:rsidR="00DF1647">
        <w:rPr>
          <w:lang w:val="en-US"/>
        </w:rPr>
        <w:t>,</w:t>
      </w:r>
      <w:r w:rsidR="00F73726">
        <w:rPr>
          <w:lang w:val="en-US"/>
        </w:rPr>
        <w:t xml:space="preserve"> achieving great efficiency at partial loads.</w:t>
      </w:r>
      <w:r w:rsidR="00992CF8">
        <w:rPr>
          <w:lang w:val="en-US"/>
        </w:rPr>
        <w:t xml:space="preserve"> </w:t>
      </w:r>
      <w:r w:rsidR="00AF3D08">
        <w:rPr>
          <w:lang w:val="en-US"/>
        </w:rPr>
        <w:t xml:space="preserve">Compressors shall be </w:t>
      </w:r>
      <w:r w:rsidR="007B640F">
        <w:rPr>
          <w:lang w:val="en-US"/>
        </w:rPr>
        <w:t xml:space="preserve">of </w:t>
      </w:r>
      <w:r w:rsidR="00AF3D08">
        <w:rPr>
          <w:lang w:val="en-US"/>
        </w:rPr>
        <w:t xml:space="preserve">oil-free </w:t>
      </w:r>
      <w:r w:rsidR="007B640F">
        <w:rPr>
          <w:lang w:val="en-US"/>
        </w:rPr>
        <w:t xml:space="preserve">type </w:t>
      </w:r>
      <w:r w:rsidR="00AF3D08">
        <w:rPr>
          <w:lang w:val="en-US"/>
        </w:rPr>
        <w:t>eliminating the need for a lubrication system, simplifying the pipping</w:t>
      </w:r>
      <w:r w:rsidR="007B640F">
        <w:rPr>
          <w:lang w:val="en-US"/>
        </w:rPr>
        <w:t xml:space="preserve"> connections and improving exchanger performance due to </w:t>
      </w:r>
      <w:r w:rsidR="0096228E">
        <w:rPr>
          <w:lang w:val="en-US"/>
        </w:rPr>
        <w:t>the</w:t>
      </w:r>
      <w:r w:rsidR="0096228E" w:rsidRPr="0096228E">
        <w:rPr>
          <w:lang w:val="en-US"/>
        </w:rPr>
        <w:t xml:space="preserve"> </w:t>
      </w:r>
      <w:r w:rsidR="0096228E">
        <w:rPr>
          <w:lang w:val="en-US"/>
        </w:rPr>
        <w:t xml:space="preserve">elimination of the </w:t>
      </w:r>
      <w:r w:rsidR="007B640F">
        <w:rPr>
          <w:lang w:val="en-US"/>
        </w:rPr>
        <w:t>oil film</w:t>
      </w:r>
      <w:r w:rsidR="001C28C3" w:rsidRPr="001C28C3">
        <w:rPr>
          <w:lang w:val="en-US"/>
        </w:rPr>
        <w:t xml:space="preserve"> </w:t>
      </w:r>
      <w:r w:rsidR="007B640F">
        <w:rPr>
          <w:lang w:val="en-US"/>
        </w:rPr>
        <w:t>between</w:t>
      </w:r>
      <w:r w:rsidR="004C51BB">
        <w:rPr>
          <w:lang w:val="en-US"/>
        </w:rPr>
        <w:t xml:space="preserve"> the refrigerant and heat exchanger surfaces</w:t>
      </w:r>
      <w:r w:rsidR="006953BF">
        <w:rPr>
          <w:lang w:val="en-US"/>
        </w:rPr>
        <w:t>.</w:t>
      </w:r>
      <w:r w:rsidR="00E854BD">
        <w:rPr>
          <w:lang w:val="en-US"/>
        </w:rPr>
        <w:t xml:space="preserve"> Compressors shall be equipped with magnetic levitation bearings to eliminate friction between mechanical components, hence increasing compressor lifetime.</w:t>
      </w:r>
      <w:r w:rsidR="001622C5">
        <w:rPr>
          <w:lang w:val="en-US"/>
        </w:rPr>
        <w:t xml:space="preserve"> </w:t>
      </w:r>
      <w:r w:rsidR="007B4C28">
        <w:rPr>
          <w:lang w:val="en-US"/>
        </w:rPr>
        <w:t xml:space="preserve">The placing </w:t>
      </w:r>
      <w:r w:rsidR="00A71EA4">
        <w:rPr>
          <w:lang w:val="en-US"/>
        </w:rPr>
        <w:t xml:space="preserve">of magnetic levitation bearings </w:t>
      </w:r>
      <w:r w:rsidR="00272281">
        <w:rPr>
          <w:lang w:val="en-US"/>
        </w:rPr>
        <w:t xml:space="preserve">shall </w:t>
      </w:r>
      <w:r w:rsidR="00A71EA4">
        <w:rPr>
          <w:lang w:val="en-US"/>
        </w:rPr>
        <w:t>also maximize</w:t>
      </w:r>
      <w:r w:rsidR="00272281">
        <w:rPr>
          <w:lang w:val="en-US"/>
        </w:rPr>
        <w:t xml:space="preserve"> </w:t>
      </w:r>
      <w:r w:rsidR="00A71EA4">
        <w:rPr>
          <w:lang w:val="en-US"/>
        </w:rPr>
        <w:t>noise reduction and eliminate</w:t>
      </w:r>
      <w:r w:rsidR="00887956">
        <w:rPr>
          <w:lang w:val="en-US"/>
        </w:rPr>
        <w:t xml:space="preserve"> </w:t>
      </w:r>
      <w:r w:rsidR="0047263A">
        <w:rPr>
          <w:lang w:val="en-US"/>
        </w:rPr>
        <w:t>component</w:t>
      </w:r>
      <w:r w:rsidR="00A71EA4">
        <w:rPr>
          <w:lang w:val="en-US"/>
        </w:rPr>
        <w:t xml:space="preserve"> vibration.</w:t>
      </w:r>
      <w:r w:rsidR="00030028">
        <w:rPr>
          <w:lang w:val="en-US"/>
        </w:rPr>
        <w:t xml:space="preserve"> Compressors shall be equipped with an inlet guide valve at turbine suction and </w:t>
      </w:r>
      <w:r w:rsidR="000F4177">
        <w:rPr>
          <w:lang w:val="en-US"/>
        </w:rPr>
        <w:t>integrated soft-starter able to limit starting current to 5A</w:t>
      </w:r>
      <w:r w:rsidR="00030028">
        <w:rPr>
          <w:lang w:val="en-US"/>
        </w:rPr>
        <w:t>.</w:t>
      </w:r>
      <w:r w:rsidR="006833FD">
        <w:rPr>
          <w:lang w:val="en-US"/>
        </w:rPr>
        <w:br/>
      </w:r>
      <w:r w:rsidR="005344AC">
        <w:rPr>
          <w:lang w:val="en-US"/>
        </w:rPr>
        <w:lastRenderedPageBreak/>
        <w:t xml:space="preserve">Motor and electronic power section shall be refrigerant-cooled. </w:t>
      </w:r>
      <w:r w:rsidR="000043F5" w:rsidRPr="005344AC">
        <w:rPr>
          <w:lang w:val="en-150"/>
        </w:rPr>
        <w:t xml:space="preserve">Full electronic </w:t>
      </w:r>
      <w:r w:rsidR="00AF65E0">
        <w:rPr>
          <w:lang w:val="en-US"/>
        </w:rPr>
        <w:t xml:space="preserve">motor </w:t>
      </w:r>
      <w:r w:rsidR="000043F5" w:rsidRPr="005344AC">
        <w:rPr>
          <w:lang w:val="en-150"/>
        </w:rPr>
        <w:t>protection against thermal and</w:t>
      </w:r>
      <w:r w:rsidR="00FF789B" w:rsidRPr="005344AC">
        <w:rPr>
          <w:lang w:val="en-US"/>
        </w:rPr>
        <w:t xml:space="preserve"> </w:t>
      </w:r>
      <w:r w:rsidR="000043F5" w:rsidRPr="005344AC">
        <w:rPr>
          <w:lang w:val="en-150"/>
        </w:rPr>
        <w:t xml:space="preserve">electrical overload </w:t>
      </w:r>
      <w:r w:rsidR="009B5D3E">
        <w:rPr>
          <w:lang w:val="en-US"/>
        </w:rPr>
        <w:t xml:space="preserve">shall be realized </w:t>
      </w:r>
      <w:r w:rsidR="00AF65E0">
        <w:rPr>
          <w:lang w:val="en-US"/>
        </w:rPr>
        <w:t>by use of internal</w:t>
      </w:r>
      <w:r w:rsidR="000043F5" w:rsidRPr="005344AC">
        <w:rPr>
          <w:lang w:val="en-150"/>
        </w:rPr>
        <w:t xml:space="preserve"> sensors</w:t>
      </w:r>
      <w:r w:rsidR="00AF65E0">
        <w:rPr>
          <w:lang w:val="en-US"/>
        </w:rPr>
        <w:t xml:space="preserve">. Sensors on refrigerant suction and discharge shall also be fitted for temperature monitoring. </w:t>
      </w:r>
      <w:r w:rsidR="00354263">
        <w:rPr>
          <w:lang w:val="en-US"/>
        </w:rPr>
        <w:t xml:space="preserve">Overpressure safety and check valves </w:t>
      </w:r>
      <w:r w:rsidR="000E490F">
        <w:rPr>
          <w:lang w:val="en-US"/>
        </w:rPr>
        <w:t>shall</w:t>
      </w:r>
      <w:r w:rsidR="00354263">
        <w:rPr>
          <w:lang w:val="en-US"/>
        </w:rPr>
        <w:t xml:space="preserve"> be fitted to prevent fluid reverse rotation whil</w:t>
      </w:r>
      <w:r w:rsidR="000E490F">
        <w:rPr>
          <w:lang w:val="en-US"/>
        </w:rPr>
        <w:t>e</w:t>
      </w:r>
      <w:r w:rsidR="00354263">
        <w:rPr>
          <w:lang w:val="en-US"/>
        </w:rPr>
        <w:t xml:space="preserve"> compressor </w:t>
      </w:r>
      <w:r w:rsidR="000E490F">
        <w:rPr>
          <w:lang w:val="en-US"/>
        </w:rPr>
        <w:t xml:space="preserve">is </w:t>
      </w:r>
      <w:r w:rsidR="00354263">
        <w:rPr>
          <w:lang w:val="en-US"/>
        </w:rPr>
        <w:t>in transition period.</w:t>
      </w:r>
      <w:r w:rsidR="004E3DFB">
        <w:rPr>
          <w:lang w:val="en-US"/>
        </w:rPr>
        <w:t xml:space="preserve"> </w:t>
      </w:r>
      <w:r w:rsidR="006A5675">
        <w:rPr>
          <w:lang w:val="en-US"/>
        </w:rPr>
        <w:t>Optionally shut-off service</w:t>
      </w:r>
      <w:r w:rsidR="000043F5" w:rsidRPr="00E0378F">
        <w:rPr>
          <w:lang w:val="en-150"/>
        </w:rPr>
        <w:t xml:space="preserve"> valves</w:t>
      </w:r>
      <w:r w:rsidR="006A5675">
        <w:rPr>
          <w:lang w:val="en-US"/>
        </w:rPr>
        <w:t xml:space="preserve"> shall be placed on </w:t>
      </w:r>
      <w:r w:rsidR="0063173F">
        <w:rPr>
          <w:lang w:val="en-US"/>
        </w:rPr>
        <w:t>evaporator inlet and compressor suction to allow for unit maintenance operations to take place.</w:t>
      </w:r>
    </w:p>
    <w:p w14:paraId="7013E531" w14:textId="77777777" w:rsidR="006A5675" w:rsidRDefault="006A5675" w:rsidP="001D3B20">
      <w:pPr>
        <w:jc w:val="both"/>
        <w:rPr>
          <w:lang w:val="en-150"/>
        </w:rPr>
      </w:pPr>
    </w:p>
    <w:p w14:paraId="333006D3" w14:textId="4C017C8C" w:rsidR="000043F5" w:rsidRPr="008C587F" w:rsidRDefault="000043F5" w:rsidP="001D3B20">
      <w:pPr>
        <w:jc w:val="both"/>
        <w:rPr>
          <w:i/>
          <w:lang w:val="en-150"/>
        </w:rPr>
      </w:pPr>
      <w:r w:rsidRPr="008C587F">
        <w:rPr>
          <w:i/>
          <w:lang w:val="en-150"/>
        </w:rPr>
        <w:t>Evaporator</w:t>
      </w:r>
    </w:p>
    <w:p w14:paraId="2788B071" w14:textId="369E48FE" w:rsidR="000043F5" w:rsidRPr="00756B4B" w:rsidRDefault="001C41CA" w:rsidP="001D3B20">
      <w:pPr>
        <w:jc w:val="both"/>
        <w:rPr>
          <w:lang w:val="en-US"/>
        </w:rPr>
      </w:pPr>
      <w:r>
        <w:rPr>
          <w:lang w:val="en-US"/>
        </w:rPr>
        <w:t>Chiller shall be equipped with a</w:t>
      </w:r>
      <w:r w:rsidR="000043F5" w:rsidRPr="00E0378F">
        <w:rPr>
          <w:lang w:val="en-150"/>
        </w:rPr>
        <w:t xml:space="preserve"> single, high-performance, glandless-type evaporator </w:t>
      </w:r>
      <w:r>
        <w:rPr>
          <w:lang w:val="en-US"/>
        </w:rPr>
        <w:t>made of</w:t>
      </w:r>
      <w:r w:rsidR="00481775">
        <w:rPr>
          <w:lang w:val="en-US"/>
        </w:rPr>
        <w:t xml:space="preserve"> </w:t>
      </w:r>
      <w:r w:rsidR="000043F5" w:rsidRPr="00E0378F">
        <w:rPr>
          <w:lang w:val="en-150"/>
        </w:rPr>
        <w:t>copper tube bundle</w:t>
      </w:r>
      <w:r>
        <w:rPr>
          <w:lang w:val="en-US"/>
        </w:rPr>
        <w:t>s</w:t>
      </w:r>
      <w:r w:rsidR="000043F5" w:rsidRPr="00E0378F">
        <w:rPr>
          <w:lang w:val="en-150"/>
        </w:rPr>
        <w:t xml:space="preserve"> with internal and external grooves</w:t>
      </w:r>
      <w:r>
        <w:rPr>
          <w:lang w:val="en-US"/>
        </w:rPr>
        <w:t xml:space="preserve">. Evaporator design shall feature either one (1) or two (2) independent cooling circuits. </w:t>
      </w:r>
      <w:r w:rsidR="000043F5" w:rsidRPr="00E0378F">
        <w:rPr>
          <w:lang w:val="en-150"/>
        </w:rPr>
        <w:t xml:space="preserve">Two entering and leaving water temperature sensors </w:t>
      </w:r>
      <w:r w:rsidR="00E76C8F">
        <w:rPr>
          <w:lang w:val="en-US"/>
        </w:rPr>
        <w:t>shall be</w:t>
      </w:r>
      <w:r w:rsidR="000043F5" w:rsidRPr="00E0378F">
        <w:rPr>
          <w:lang w:val="en-150"/>
        </w:rPr>
        <w:t xml:space="preserve"> used to </w:t>
      </w:r>
      <w:r w:rsidR="00E76C8F">
        <w:rPr>
          <w:lang w:val="en-US"/>
        </w:rPr>
        <w:t>monitor</w:t>
      </w:r>
      <w:r w:rsidR="000043F5" w:rsidRPr="00E0378F">
        <w:rPr>
          <w:lang w:val="en-150"/>
        </w:rPr>
        <w:t xml:space="preserve"> </w:t>
      </w:r>
      <w:r w:rsidR="00E76C8F">
        <w:rPr>
          <w:lang w:val="en-US"/>
        </w:rPr>
        <w:t>fluid temperature</w:t>
      </w:r>
      <w:r w:rsidR="000043F5" w:rsidRPr="00E0378F">
        <w:rPr>
          <w:lang w:val="en-150"/>
        </w:rPr>
        <w:t>.</w:t>
      </w:r>
      <w:r w:rsidR="00481775">
        <w:rPr>
          <w:lang w:val="en-US"/>
        </w:rPr>
        <w:t xml:space="preserve"> </w:t>
      </w:r>
      <w:r w:rsidR="00E76C8F">
        <w:rPr>
          <w:lang w:val="en-US"/>
        </w:rPr>
        <w:t>Evaporator</w:t>
      </w:r>
      <w:r w:rsidR="000043F5" w:rsidRPr="00E0378F">
        <w:rPr>
          <w:lang w:val="en-150"/>
        </w:rPr>
        <w:t xml:space="preserve"> heat insulation </w:t>
      </w:r>
      <w:r w:rsidR="00E76C8F">
        <w:rPr>
          <w:lang w:val="en-US"/>
        </w:rPr>
        <w:t>shall be</w:t>
      </w:r>
      <w:r w:rsidR="000043F5" w:rsidRPr="00E0378F">
        <w:rPr>
          <w:lang w:val="en-150"/>
        </w:rPr>
        <w:t xml:space="preserve"> made </w:t>
      </w:r>
      <w:r w:rsidR="00E76C8F">
        <w:rPr>
          <w:lang w:val="en-US"/>
        </w:rPr>
        <w:t>of</w:t>
      </w:r>
      <w:r w:rsidR="000043F5" w:rsidRPr="00E0378F">
        <w:rPr>
          <w:lang w:val="en-150"/>
        </w:rPr>
        <w:t xml:space="preserve"> shaped cellular foam, at least</w:t>
      </w:r>
      <w:r w:rsidR="00481775">
        <w:rPr>
          <w:lang w:val="en-US"/>
        </w:rPr>
        <w:t xml:space="preserve"> </w:t>
      </w:r>
      <w:r w:rsidR="000043F5" w:rsidRPr="00E0378F">
        <w:rPr>
          <w:lang w:val="en-150"/>
        </w:rPr>
        <w:t>19 mm thick.</w:t>
      </w:r>
      <w:r w:rsidR="007B0EF7">
        <w:rPr>
          <w:lang w:val="en-US"/>
        </w:rPr>
        <w:t xml:space="preserve"> Evaporator hydraulic connections shall be of victaulic type to ensure quick and </w:t>
      </w:r>
      <w:r w:rsidR="00280140">
        <w:rPr>
          <w:lang w:val="en-US"/>
        </w:rPr>
        <w:t>watertight concealment. Maximum operating pressure on evaporator water side shall be at least</w:t>
      </w:r>
      <w:r w:rsidR="00280140">
        <w:rPr>
          <w:lang w:val="en-US"/>
        </w:rPr>
        <w:br/>
        <w:t xml:space="preserve">10 bar. </w:t>
      </w:r>
      <w:r w:rsidR="00C35702">
        <w:rPr>
          <w:lang w:val="en-US"/>
        </w:rPr>
        <w:t>Evaporator shall</w:t>
      </w:r>
      <w:r w:rsidR="000043F5" w:rsidRPr="00E0378F">
        <w:rPr>
          <w:lang w:val="en-150"/>
        </w:rPr>
        <w:t xml:space="preserve"> be equipped with an electronic flow</w:t>
      </w:r>
      <w:r w:rsidR="00481775">
        <w:rPr>
          <w:lang w:val="en-US"/>
        </w:rPr>
        <w:t xml:space="preserve"> </w:t>
      </w:r>
      <w:r w:rsidR="000043F5" w:rsidRPr="00E0378F">
        <w:rPr>
          <w:lang w:val="en-150"/>
        </w:rPr>
        <w:t xml:space="preserve">controller. Paddle-type sensors </w:t>
      </w:r>
      <w:r w:rsidR="00756B4B">
        <w:rPr>
          <w:lang w:val="en-US"/>
        </w:rPr>
        <w:t>and</w:t>
      </w:r>
      <w:r w:rsidR="000043F5" w:rsidRPr="00E0378F">
        <w:rPr>
          <w:lang w:val="en-150"/>
        </w:rPr>
        <w:t xml:space="preserve"> differential pressure</w:t>
      </w:r>
      <w:r w:rsidR="00481775">
        <w:rPr>
          <w:lang w:val="en-US"/>
        </w:rPr>
        <w:t xml:space="preserve"> </w:t>
      </w:r>
      <w:r w:rsidR="000043F5" w:rsidRPr="00E0378F">
        <w:rPr>
          <w:lang w:val="en-150"/>
        </w:rPr>
        <w:t>controllers shall not be acceptable.</w:t>
      </w:r>
      <w:r w:rsidR="006D7C2C">
        <w:rPr>
          <w:lang w:val="en-US"/>
        </w:rPr>
        <w:t xml:space="preserve"> </w:t>
      </w:r>
      <w:r w:rsidR="000043F5" w:rsidRPr="00E0378F">
        <w:rPr>
          <w:lang w:val="en-150"/>
        </w:rPr>
        <w:t xml:space="preserve">Several choices of </w:t>
      </w:r>
      <w:r w:rsidR="00756B4B">
        <w:rPr>
          <w:lang w:val="en-US"/>
        </w:rPr>
        <w:t xml:space="preserve">evaporator </w:t>
      </w:r>
      <w:r w:rsidR="000043F5" w:rsidRPr="00E0378F">
        <w:rPr>
          <w:lang w:val="en-150"/>
        </w:rPr>
        <w:t xml:space="preserve">hydraulic connections </w:t>
      </w:r>
      <w:r w:rsidR="00756B4B">
        <w:rPr>
          <w:lang w:val="en-US"/>
        </w:rPr>
        <w:t>shall</w:t>
      </w:r>
      <w:r w:rsidR="000043F5" w:rsidRPr="00E0378F">
        <w:rPr>
          <w:lang w:val="en-150"/>
        </w:rPr>
        <w:t xml:space="preserve"> be available</w:t>
      </w:r>
      <w:r w:rsidR="00481775">
        <w:rPr>
          <w:lang w:val="en-US"/>
        </w:rPr>
        <w:t xml:space="preserve"> </w:t>
      </w:r>
      <w:r w:rsidR="000043F5" w:rsidRPr="00E0378F">
        <w:rPr>
          <w:lang w:val="en-150"/>
        </w:rPr>
        <w:t>to adapt to all possible constraints</w:t>
      </w:r>
      <w:r w:rsidR="00756B4B">
        <w:rPr>
          <w:lang w:val="en-US"/>
        </w:rPr>
        <w:t>.</w:t>
      </w:r>
    </w:p>
    <w:p w14:paraId="70B04659" w14:textId="5B79C777" w:rsidR="000043F5" w:rsidRPr="00E0378F" w:rsidRDefault="000043F5" w:rsidP="001D3B20">
      <w:pPr>
        <w:jc w:val="both"/>
        <w:rPr>
          <w:lang w:val="en-150"/>
        </w:rPr>
      </w:pPr>
    </w:p>
    <w:p w14:paraId="093CFF4E" w14:textId="77777777" w:rsidR="000043F5" w:rsidRPr="008C587F" w:rsidRDefault="000043F5" w:rsidP="001D3B20">
      <w:pPr>
        <w:jc w:val="both"/>
        <w:rPr>
          <w:i/>
          <w:lang w:val="en-150"/>
        </w:rPr>
      </w:pPr>
      <w:r w:rsidRPr="008C587F">
        <w:rPr>
          <w:i/>
          <w:lang w:val="en-150"/>
        </w:rPr>
        <w:t>Condenser</w:t>
      </w:r>
    </w:p>
    <w:p w14:paraId="67486BE1" w14:textId="3291FB28" w:rsidR="00481BB2" w:rsidRDefault="00481BB2" w:rsidP="001D3B20">
      <w:pPr>
        <w:jc w:val="both"/>
        <w:rPr>
          <w:lang w:val="en-US"/>
        </w:rPr>
      </w:pPr>
      <w:r>
        <w:rPr>
          <w:lang w:val="en-US"/>
        </w:rPr>
        <w:t>Unit shall be equipped with a</w:t>
      </w:r>
      <w:r w:rsidR="000043F5" w:rsidRPr="00E0378F">
        <w:rPr>
          <w:lang w:val="en-150"/>
        </w:rPr>
        <w:t xml:space="preserve"> single condenser </w:t>
      </w:r>
      <w:r>
        <w:rPr>
          <w:lang w:val="en-US"/>
        </w:rPr>
        <w:t>made of</w:t>
      </w:r>
      <w:r w:rsidR="000043F5" w:rsidRPr="00E0378F">
        <w:rPr>
          <w:lang w:val="en-150"/>
        </w:rPr>
        <w:t xml:space="preserve"> copper tube bundle</w:t>
      </w:r>
      <w:r>
        <w:rPr>
          <w:lang w:val="en-US"/>
        </w:rPr>
        <w:t>s</w:t>
      </w:r>
      <w:r w:rsidR="000043F5" w:rsidRPr="00E0378F">
        <w:rPr>
          <w:lang w:val="en-150"/>
        </w:rPr>
        <w:t xml:space="preserve"> with internal and</w:t>
      </w:r>
      <w:r w:rsidR="00481775">
        <w:rPr>
          <w:lang w:val="en-US"/>
        </w:rPr>
        <w:t xml:space="preserve"> </w:t>
      </w:r>
      <w:r w:rsidR="000043F5" w:rsidRPr="00E0378F">
        <w:rPr>
          <w:lang w:val="en-150"/>
        </w:rPr>
        <w:t>external grooves</w:t>
      </w:r>
      <w:r>
        <w:rPr>
          <w:lang w:val="en-US"/>
        </w:rPr>
        <w:t xml:space="preserve">. Condenser design shall feature either one (1) or two (2) independent cooling circuits. </w:t>
      </w:r>
      <w:r w:rsidRPr="00E0378F">
        <w:rPr>
          <w:lang w:val="en-150"/>
        </w:rPr>
        <w:t xml:space="preserve">Two entering and leaving water temperature sensors </w:t>
      </w:r>
      <w:r>
        <w:rPr>
          <w:lang w:val="en-US"/>
        </w:rPr>
        <w:t>shall be</w:t>
      </w:r>
      <w:r w:rsidRPr="00E0378F">
        <w:rPr>
          <w:lang w:val="en-150"/>
        </w:rPr>
        <w:t xml:space="preserve"> used to </w:t>
      </w:r>
      <w:r>
        <w:rPr>
          <w:lang w:val="en-US"/>
        </w:rPr>
        <w:t>monitor</w:t>
      </w:r>
      <w:r w:rsidRPr="00E0378F">
        <w:rPr>
          <w:lang w:val="en-150"/>
        </w:rPr>
        <w:t xml:space="preserve"> </w:t>
      </w:r>
      <w:r>
        <w:rPr>
          <w:lang w:val="en-US"/>
        </w:rPr>
        <w:t>fluid temperature.</w:t>
      </w:r>
      <w:r w:rsidRPr="00481BB2">
        <w:rPr>
          <w:lang w:val="en-US"/>
        </w:rPr>
        <w:t xml:space="preserve"> </w:t>
      </w:r>
      <w:r>
        <w:rPr>
          <w:lang w:val="en-US"/>
        </w:rPr>
        <w:t>Condenser</w:t>
      </w:r>
      <w:r w:rsidRPr="00E0378F">
        <w:rPr>
          <w:lang w:val="en-150"/>
        </w:rPr>
        <w:t xml:space="preserve"> heat insulation </w:t>
      </w:r>
      <w:r>
        <w:rPr>
          <w:lang w:val="en-US"/>
        </w:rPr>
        <w:t>shall be</w:t>
      </w:r>
      <w:r w:rsidRPr="00E0378F">
        <w:rPr>
          <w:lang w:val="en-150"/>
        </w:rPr>
        <w:t xml:space="preserve"> made </w:t>
      </w:r>
      <w:r>
        <w:rPr>
          <w:lang w:val="en-US"/>
        </w:rPr>
        <w:t>of</w:t>
      </w:r>
      <w:r w:rsidRPr="00E0378F">
        <w:rPr>
          <w:lang w:val="en-150"/>
        </w:rPr>
        <w:t xml:space="preserve"> shaped cellular foam, at least</w:t>
      </w:r>
      <w:r>
        <w:rPr>
          <w:lang w:val="en-US"/>
        </w:rPr>
        <w:t xml:space="preserve"> </w:t>
      </w:r>
      <w:r w:rsidRPr="00E0378F">
        <w:rPr>
          <w:lang w:val="en-150"/>
        </w:rPr>
        <w:t>19 mm thick</w:t>
      </w:r>
      <w:r>
        <w:rPr>
          <w:lang w:val="en-US"/>
        </w:rPr>
        <w:t>.</w:t>
      </w:r>
      <w:r w:rsidRPr="00481BB2">
        <w:rPr>
          <w:lang w:val="en-US"/>
        </w:rPr>
        <w:t xml:space="preserve"> </w:t>
      </w:r>
      <w:r>
        <w:rPr>
          <w:lang w:val="en-US"/>
        </w:rPr>
        <w:t>Condenser hydraulic connections shall be of victaulic type to ensure quick and watertight concealment between unit and hydraulic system</w:t>
      </w:r>
      <w:r w:rsidR="00983F5D">
        <w:rPr>
          <w:lang w:val="en-US"/>
        </w:rPr>
        <w:t xml:space="preserve"> connections</w:t>
      </w:r>
      <w:r>
        <w:rPr>
          <w:lang w:val="en-US"/>
        </w:rPr>
        <w:t xml:space="preserve">. </w:t>
      </w:r>
      <w:r w:rsidR="00C77AF0">
        <w:rPr>
          <w:lang w:val="en-US"/>
        </w:rPr>
        <w:t>Maximum operating pressure on condenser shall be at least 10 bar.</w:t>
      </w:r>
    </w:p>
    <w:p w14:paraId="7A2D78FF" w14:textId="77777777" w:rsidR="00C77AF0" w:rsidRDefault="00C77AF0" w:rsidP="001D3B20">
      <w:pPr>
        <w:jc w:val="both"/>
        <w:rPr>
          <w:lang w:val="en-150"/>
        </w:rPr>
      </w:pPr>
    </w:p>
    <w:p w14:paraId="4F85B565" w14:textId="26ACAE3C" w:rsidR="000043F5" w:rsidRPr="00C77AF0" w:rsidRDefault="000043F5" w:rsidP="001D3B20">
      <w:pPr>
        <w:jc w:val="both"/>
        <w:rPr>
          <w:i/>
          <w:lang w:val="en-150"/>
        </w:rPr>
      </w:pPr>
      <w:r w:rsidRPr="00C77AF0">
        <w:rPr>
          <w:i/>
          <w:lang w:val="en-150"/>
        </w:rPr>
        <w:t xml:space="preserve">Safety </w:t>
      </w:r>
      <w:r w:rsidR="00C77AF0">
        <w:rPr>
          <w:i/>
          <w:lang w:val="en-US"/>
        </w:rPr>
        <w:t>Devices</w:t>
      </w:r>
    </w:p>
    <w:p w14:paraId="4E164A28" w14:textId="5BD73A1A" w:rsidR="000043F5" w:rsidRPr="00AB132C" w:rsidRDefault="000043F5" w:rsidP="001D3B20">
      <w:pPr>
        <w:jc w:val="both"/>
        <w:rPr>
          <w:lang w:val="en-US"/>
        </w:rPr>
      </w:pPr>
      <w:r w:rsidRPr="00E0378F">
        <w:rPr>
          <w:lang w:val="en-150"/>
        </w:rPr>
        <w:t xml:space="preserve">Each cooling circuit </w:t>
      </w:r>
      <w:r w:rsidR="00AB132C">
        <w:rPr>
          <w:lang w:val="en-US"/>
        </w:rPr>
        <w:t>shall be equipped with</w:t>
      </w:r>
      <w:r w:rsidRPr="00E0378F">
        <w:rPr>
          <w:lang w:val="en-150"/>
        </w:rPr>
        <w:t xml:space="preserve"> the following accessories</w:t>
      </w:r>
      <w:r w:rsidR="00AB132C">
        <w:rPr>
          <w:lang w:val="en-US"/>
        </w:rPr>
        <w:t>:</w:t>
      </w:r>
    </w:p>
    <w:p w14:paraId="4827C768" w14:textId="43876642" w:rsidR="000043F5" w:rsidRPr="00AB132C" w:rsidRDefault="000043F5" w:rsidP="00AB132C">
      <w:pPr>
        <w:pStyle w:val="ListParagraph"/>
        <w:numPr>
          <w:ilvl w:val="0"/>
          <w:numId w:val="29"/>
        </w:numPr>
        <w:ind w:left="567" w:hanging="207"/>
        <w:jc w:val="both"/>
        <w:rPr>
          <w:lang w:val="en-150"/>
        </w:rPr>
      </w:pPr>
      <w:r w:rsidRPr="00AB132C">
        <w:rPr>
          <w:lang w:val="en-150"/>
        </w:rPr>
        <w:t>Two</w:t>
      </w:r>
      <w:r w:rsidR="00EE462D">
        <w:rPr>
          <w:lang w:val="en-US"/>
        </w:rPr>
        <w:t xml:space="preserve"> (2)</w:t>
      </w:r>
      <w:r w:rsidRPr="00AB132C">
        <w:rPr>
          <w:lang w:val="en-150"/>
        </w:rPr>
        <w:t xml:space="preserve"> electronic expansion valves</w:t>
      </w:r>
      <w:r w:rsidR="00EE462D">
        <w:rPr>
          <w:lang w:val="en-US"/>
        </w:rPr>
        <w:t>.</w:t>
      </w:r>
    </w:p>
    <w:p w14:paraId="3919C9AE" w14:textId="29BB38D3" w:rsidR="000043F5" w:rsidRPr="00AB132C" w:rsidRDefault="000043F5" w:rsidP="00AB132C">
      <w:pPr>
        <w:pStyle w:val="ListParagraph"/>
        <w:numPr>
          <w:ilvl w:val="0"/>
          <w:numId w:val="29"/>
        </w:numPr>
        <w:ind w:left="567" w:hanging="207"/>
        <w:jc w:val="both"/>
        <w:rPr>
          <w:lang w:val="en-150"/>
        </w:rPr>
      </w:pPr>
      <w:r w:rsidRPr="00AB132C">
        <w:rPr>
          <w:lang w:val="en-150"/>
        </w:rPr>
        <w:t>One</w:t>
      </w:r>
      <w:r w:rsidR="00EE462D">
        <w:rPr>
          <w:lang w:val="en-US"/>
        </w:rPr>
        <w:t xml:space="preserve"> (1)</w:t>
      </w:r>
      <w:r w:rsidRPr="00AB132C">
        <w:rPr>
          <w:lang w:val="en-150"/>
        </w:rPr>
        <w:t xml:space="preserve"> liquid sight glass to </w:t>
      </w:r>
      <w:r w:rsidR="00EE462D">
        <w:rPr>
          <w:lang w:val="en-US"/>
        </w:rPr>
        <w:t>inspect</w:t>
      </w:r>
      <w:r w:rsidRPr="00AB132C">
        <w:rPr>
          <w:lang w:val="en-150"/>
        </w:rPr>
        <w:t xml:space="preserve"> refrigerant condition</w:t>
      </w:r>
      <w:r w:rsidR="00EE462D">
        <w:rPr>
          <w:lang w:val="en-US"/>
        </w:rPr>
        <w:t>.</w:t>
      </w:r>
    </w:p>
    <w:p w14:paraId="16B99ABD" w14:textId="58B90F4B" w:rsidR="000043F5" w:rsidRPr="00AB132C" w:rsidRDefault="000043F5" w:rsidP="00AB132C">
      <w:pPr>
        <w:pStyle w:val="ListParagraph"/>
        <w:numPr>
          <w:ilvl w:val="0"/>
          <w:numId w:val="29"/>
        </w:numPr>
        <w:ind w:left="567" w:hanging="207"/>
        <w:jc w:val="both"/>
        <w:rPr>
          <w:lang w:val="en-150"/>
        </w:rPr>
      </w:pPr>
      <w:r w:rsidRPr="00AB132C">
        <w:rPr>
          <w:lang w:val="en-150"/>
        </w:rPr>
        <w:t>Check-valve to prevent</w:t>
      </w:r>
      <w:r w:rsidR="000D2C3F" w:rsidRPr="000D2C3F">
        <w:rPr>
          <w:lang w:val="en-150"/>
        </w:rPr>
        <w:t xml:space="preserve"> </w:t>
      </w:r>
      <w:r w:rsidR="000D2C3F" w:rsidRPr="00AB132C">
        <w:rPr>
          <w:lang w:val="en-150"/>
        </w:rPr>
        <w:t>compressor</w:t>
      </w:r>
      <w:r w:rsidRPr="00AB132C">
        <w:rPr>
          <w:lang w:val="en-150"/>
        </w:rPr>
        <w:t xml:space="preserve"> fluid recirculation during transition</w:t>
      </w:r>
      <w:r w:rsidR="00EE462D">
        <w:rPr>
          <w:lang w:val="en-US"/>
        </w:rPr>
        <w:t>.</w:t>
      </w:r>
    </w:p>
    <w:p w14:paraId="69721176" w14:textId="56CA9653" w:rsidR="000043F5" w:rsidRPr="00AB132C" w:rsidRDefault="004F0450" w:rsidP="00AB132C">
      <w:pPr>
        <w:pStyle w:val="ListParagraph"/>
        <w:numPr>
          <w:ilvl w:val="0"/>
          <w:numId w:val="29"/>
        </w:numPr>
        <w:ind w:left="567" w:hanging="207"/>
        <w:jc w:val="both"/>
        <w:rPr>
          <w:lang w:val="en-150"/>
        </w:rPr>
      </w:pPr>
      <w:r w:rsidRPr="00AB132C">
        <w:rPr>
          <w:lang w:val="en-150"/>
        </w:rPr>
        <w:t>High- and low-</w:t>
      </w:r>
      <w:r>
        <w:rPr>
          <w:lang w:val="en-US"/>
        </w:rPr>
        <w:t xml:space="preserve"> </w:t>
      </w:r>
      <w:r w:rsidRPr="00AB132C">
        <w:rPr>
          <w:lang w:val="en-150"/>
        </w:rPr>
        <w:t>pressure</w:t>
      </w:r>
      <w:r w:rsidR="000043F5" w:rsidRPr="00AB132C">
        <w:rPr>
          <w:lang w:val="en-150"/>
        </w:rPr>
        <w:t xml:space="preserve"> sensors</w:t>
      </w:r>
      <w:r w:rsidR="00EE462D">
        <w:rPr>
          <w:lang w:val="en-US"/>
        </w:rPr>
        <w:t>.</w:t>
      </w:r>
    </w:p>
    <w:p w14:paraId="5814BCAC" w14:textId="34F5E1C5" w:rsidR="000043F5" w:rsidRPr="00AB132C" w:rsidRDefault="000043F5" w:rsidP="00AB132C">
      <w:pPr>
        <w:pStyle w:val="ListParagraph"/>
        <w:numPr>
          <w:ilvl w:val="0"/>
          <w:numId w:val="29"/>
        </w:numPr>
        <w:ind w:left="567" w:hanging="207"/>
        <w:jc w:val="both"/>
        <w:rPr>
          <w:lang w:val="en-150"/>
        </w:rPr>
      </w:pPr>
      <w:r w:rsidRPr="00AB132C">
        <w:rPr>
          <w:lang w:val="en-150"/>
        </w:rPr>
        <w:t>Pressure safety valves on refrigerant circuit</w:t>
      </w:r>
      <w:r w:rsidR="00EE462D">
        <w:rPr>
          <w:lang w:val="en-US"/>
        </w:rPr>
        <w:t>.</w:t>
      </w:r>
    </w:p>
    <w:p w14:paraId="2E970666" w14:textId="57E30075" w:rsidR="000043F5" w:rsidRPr="00AB132C" w:rsidRDefault="000043F5" w:rsidP="00AB132C">
      <w:pPr>
        <w:pStyle w:val="ListParagraph"/>
        <w:numPr>
          <w:ilvl w:val="0"/>
          <w:numId w:val="29"/>
        </w:numPr>
        <w:ind w:left="567" w:hanging="207"/>
        <w:jc w:val="both"/>
        <w:rPr>
          <w:lang w:val="en-150"/>
        </w:rPr>
      </w:pPr>
      <w:r w:rsidRPr="00AB132C">
        <w:rPr>
          <w:lang w:val="en-150"/>
        </w:rPr>
        <w:t>High pressure switch on each compressor</w:t>
      </w:r>
      <w:r w:rsidR="00EE462D">
        <w:rPr>
          <w:lang w:val="en-US"/>
        </w:rPr>
        <w:t>.</w:t>
      </w:r>
    </w:p>
    <w:p w14:paraId="72DD50D1" w14:textId="04966A8A" w:rsidR="000043F5" w:rsidRPr="00AB132C" w:rsidRDefault="000043F5" w:rsidP="00AB132C">
      <w:pPr>
        <w:pStyle w:val="ListParagraph"/>
        <w:numPr>
          <w:ilvl w:val="0"/>
          <w:numId w:val="29"/>
        </w:numPr>
        <w:ind w:left="567" w:hanging="207"/>
        <w:jc w:val="both"/>
        <w:rPr>
          <w:lang w:val="en-150"/>
        </w:rPr>
      </w:pPr>
      <w:r w:rsidRPr="00AB132C">
        <w:rPr>
          <w:lang w:val="en-150"/>
        </w:rPr>
        <w:t>Evaporator anti</w:t>
      </w:r>
      <w:r w:rsidR="000D2C3F">
        <w:rPr>
          <w:lang w:val="en-US"/>
        </w:rPr>
        <w:t>-frost</w:t>
      </w:r>
      <w:r w:rsidRPr="00AB132C">
        <w:rPr>
          <w:lang w:val="en-150"/>
        </w:rPr>
        <w:t xml:space="preserve"> protection sensor</w:t>
      </w:r>
      <w:r w:rsidR="00EE462D">
        <w:rPr>
          <w:lang w:val="en-US"/>
        </w:rPr>
        <w:t>.</w:t>
      </w:r>
    </w:p>
    <w:p w14:paraId="2F7252FE" w14:textId="101E5951" w:rsidR="000043F5" w:rsidRPr="00AB132C" w:rsidRDefault="000043F5" w:rsidP="00AB132C">
      <w:pPr>
        <w:pStyle w:val="ListParagraph"/>
        <w:numPr>
          <w:ilvl w:val="0"/>
          <w:numId w:val="29"/>
        </w:numPr>
        <w:ind w:left="567" w:hanging="207"/>
        <w:jc w:val="both"/>
        <w:rPr>
          <w:lang w:val="en-150"/>
        </w:rPr>
      </w:pPr>
      <w:r w:rsidRPr="00AB132C">
        <w:rPr>
          <w:lang w:val="en-150"/>
        </w:rPr>
        <w:t>Factory-fitted electronic water flow controller</w:t>
      </w:r>
      <w:r w:rsidR="00EE462D">
        <w:rPr>
          <w:lang w:val="en-US"/>
        </w:rPr>
        <w:t>.</w:t>
      </w:r>
    </w:p>
    <w:p w14:paraId="20940FB6" w14:textId="77777777" w:rsidR="00E9567A" w:rsidRPr="00E0378F" w:rsidRDefault="00E9567A" w:rsidP="001D3B20">
      <w:pPr>
        <w:jc w:val="both"/>
        <w:rPr>
          <w:lang w:val="en-150"/>
        </w:rPr>
      </w:pPr>
    </w:p>
    <w:p w14:paraId="4FE6B7DC" w14:textId="46F87368" w:rsidR="000043F5" w:rsidRPr="004F0450" w:rsidRDefault="004F0450" w:rsidP="001D3B20">
      <w:pPr>
        <w:jc w:val="both"/>
        <w:rPr>
          <w:i/>
          <w:lang w:val="en-150"/>
        </w:rPr>
      </w:pPr>
      <w:r w:rsidRPr="004F0450">
        <w:rPr>
          <w:i/>
          <w:lang w:val="en-150"/>
        </w:rPr>
        <w:t>Electric Cabinet</w:t>
      </w:r>
    </w:p>
    <w:p w14:paraId="737CF3E8" w14:textId="74763F48" w:rsidR="000043F5" w:rsidRPr="004F0D4C" w:rsidRDefault="00701683" w:rsidP="001D3B20">
      <w:pPr>
        <w:jc w:val="both"/>
        <w:rPr>
          <w:lang w:val="en-US"/>
        </w:rPr>
      </w:pPr>
      <w:r>
        <w:rPr>
          <w:lang w:val="en-US"/>
        </w:rPr>
        <w:t>Electric</w:t>
      </w:r>
      <w:r w:rsidR="000043F5" w:rsidRPr="00E0378F">
        <w:rPr>
          <w:lang w:val="en-150"/>
        </w:rPr>
        <w:t xml:space="preserve"> cabinet </w:t>
      </w:r>
      <w:r>
        <w:rPr>
          <w:lang w:val="en-US"/>
        </w:rPr>
        <w:t>shall be</w:t>
      </w:r>
      <w:r w:rsidR="000043F5" w:rsidRPr="00E0378F">
        <w:rPr>
          <w:lang w:val="en-150"/>
        </w:rPr>
        <w:t xml:space="preserve"> made </w:t>
      </w:r>
      <w:r>
        <w:rPr>
          <w:lang w:val="en-US"/>
        </w:rPr>
        <w:t>of</w:t>
      </w:r>
      <w:r w:rsidR="000043F5" w:rsidRPr="00E0378F">
        <w:rPr>
          <w:lang w:val="en-150"/>
        </w:rPr>
        <w:t xml:space="preserve"> </w:t>
      </w:r>
      <w:r w:rsidR="00FC48D4">
        <w:rPr>
          <w:lang w:val="en-US"/>
        </w:rPr>
        <w:t>pre-</w:t>
      </w:r>
      <w:r w:rsidR="000043F5" w:rsidRPr="00E0378F">
        <w:rPr>
          <w:lang w:val="en-150"/>
        </w:rPr>
        <w:t>painted steel</w:t>
      </w:r>
      <w:r w:rsidRPr="00701683">
        <w:rPr>
          <w:lang w:val="en-150"/>
        </w:rPr>
        <w:t xml:space="preserve"> </w:t>
      </w:r>
      <w:r w:rsidRPr="00E0378F">
        <w:rPr>
          <w:lang w:val="en-150"/>
        </w:rPr>
        <w:t>metal</w:t>
      </w:r>
      <w:r w:rsidR="000043F5" w:rsidRPr="00E0378F">
        <w:rPr>
          <w:lang w:val="en-150"/>
        </w:rPr>
        <w:t xml:space="preserve"> sheet</w:t>
      </w:r>
      <w:r>
        <w:rPr>
          <w:lang w:val="en-US"/>
        </w:rPr>
        <w:t xml:space="preserve">s </w:t>
      </w:r>
      <w:r w:rsidR="000043F5" w:rsidRPr="00E0378F">
        <w:rPr>
          <w:lang w:val="en-150"/>
        </w:rPr>
        <w:t>with an IP23 protection rating</w:t>
      </w:r>
      <w:r w:rsidR="007062D4">
        <w:rPr>
          <w:lang w:val="en-US"/>
        </w:rPr>
        <w:t>. Cabinet shall be equipped with</w:t>
      </w:r>
      <w:r w:rsidR="000043F5" w:rsidRPr="00E0378F">
        <w:rPr>
          <w:lang w:val="en-150"/>
        </w:rPr>
        <w:t xml:space="preserve"> EMC filters and</w:t>
      </w:r>
      <w:r>
        <w:rPr>
          <w:lang w:val="en-US"/>
        </w:rPr>
        <w:t xml:space="preserve"> </w:t>
      </w:r>
      <w:r w:rsidR="000043F5" w:rsidRPr="00E0378F">
        <w:rPr>
          <w:lang w:val="en-150"/>
        </w:rPr>
        <w:t>line reactors</w:t>
      </w:r>
      <w:r>
        <w:rPr>
          <w:lang w:val="en-US"/>
        </w:rPr>
        <w:t xml:space="preserve">. </w:t>
      </w:r>
      <w:r w:rsidR="007062D4">
        <w:rPr>
          <w:lang w:val="en-US"/>
        </w:rPr>
        <w:t>Cabinet</w:t>
      </w:r>
      <w:r w:rsidR="000043F5" w:rsidRPr="00E0378F">
        <w:rPr>
          <w:lang w:val="en-150"/>
        </w:rPr>
        <w:t xml:space="preserve"> power supply </w:t>
      </w:r>
      <w:r w:rsidR="007062D4">
        <w:rPr>
          <w:lang w:val="en-US"/>
        </w:rPr>
        <w:t>shall be</w:t>
      </w:r>
      <w:r w:rsidR="000043F5" w:rsidRPr="00E0378F">
        <w:rPr>
          <w:lang w:val="en-150"/>
        </w:rPr>
        <w:t xml:space="preserve"> </w:t>
      </w:r>
      <w:r w:rsidR="007062D4">
        <w:rPr>
          <w:lang w:val="en-US"/>
        </w:rPr>
        <w:t>three-phase</w:t>
      </w:r>
      <w:r w:rsidR="00B972EA">
        <w:rPr>
          <w:lang w:val="en-US"/>
        </w:rPr>
        <w:t>d</w:t>
      </w:r>
      <w:r w:rsidR="007062D4">
        <w:rPr>
          <w:lang w:val="en-US"/>
        </w:rPr>
        <w:t xml:space="preserve">, </w:t>
      </w:r>
      <w:r w:rsidR="000043F5" w:rsidRPr="00E0378F">
        <w:rPr>
          <w:lang w:val="en-150"/>
        </w:rPr>
        <w:t xml:space="preserve">400 V (+10/-10%) 50 Hz + </w:t>
      </w:r>
      <w:r w:rsidR="007062D4">
        <w:rPr>
          <w:lang w:val="en-US"/>
        </w:rPr>
        <w:t>Earth</w:t>
      </w:r>
      <w:r w:rsidR="00B972EA">
        <w:rPr>
          <w:lang w:val="en-US"/>
        </w:rPr>
        <w:br/>
        <w:t>(</w:t>
      </w:r>
      <w:r w:rsidR="000043F5" w:rsidRPr="00E0378F">
        <w:rPr>
          <w:lang w:val="en-150"/>
        </w:rPr>
        <w:t>without</w:t>
      </w:r>
      <w:r>
        <w:rPr>
          <w:lang w:val="en-US"/>
        </w:rPr>
        <w:t xml:space="preserve"> </w:t>
      </w:r>
      <w:r w:rsidR="000043F5" w:rsidRPr="00E0378F">
        <w:rPr>
          <w:lang w:val="en-150"/>
        </w:rPr>
        <w:t>neutral</w:t>
      </w:r>
      <w:r w:rsidR="00B972EA">
        <w:rPr>
          <w:lang w:val="en-US"/>
        </w:rPr>
        <w:t>)</w:t>
      </w:r>
      <w:r w:rsidR="000043F5" w:rsidRPr="00E0378F">
        <w:rPr>
          <w:lang w:val="en-150"/>
        </w:rPr>
        <w:t>.</w:t>
      </w:r>
      <w:r w:rsidR="007062D4">
        <w:rPr>
          <w:lang w:val="en-US"/>
        </w:rPr>
        <w:t xml:space="preserve"> Electric cabinet</w:t>
      </w:r>
      <w:r w:rsidR="000043F5" w:rsidRPr="00E0378F">
        <w:rPr>
          <w:lang w:val="en-150"/>
        </w:rPr>
        <w:t xml:space="preserve"> </w:t>
      </w:r>
      <w:r w:rsidR="007062D4">
        <w:rPr>
          <w:lang w:val="en-US"/>
        </w:rPr>
        <w:t>shall feature</w:t>
      </w:r>
      <w:r w:rsidR="000043F5" w:rsidRPr="00E0378F">
        <w:rPr>
          <w:lang w:val="en-150"/>
        </w:rPr>
        <w:t xml:space="preserve"> a main external safety switch</w:t>
      </w:r>
      <w:r w:rsidR="007062D4">
        <w:rPr>
          <w:lang w:val="en-US"/>
        </w:rPr>
        <w:t xml:space="preserve"> as well as</w:t>
      </w:r>
      <w:r w:rsidR="000043F5" w:rsidRPr="00E0378F">
        <w:rPr>
          <w:lang w:val="en-150"/>
        </w:rPr>
        <w:t xml:space="preserve"> a 24V control circuit supply transformer</w:t>
      </w:r>
      <w:r w:rsidR="00B972EA">
        <w:rPr>
          <w:lang w:val="en-US"/>
        </w:rPr>
        <w:t xml:space="preserve">. </w:t>
      </w:r>
      <w:r w:rsidR="00916FE0">
        <w:rPr>
          <w:lang w:val="en-US"/>
        </w:rPr>
        <w:t xml:space="preserve">Secure technician access to the electric cabinet shall be realized by use of door contact switches. </w:t>
      </w:r>
      <w:r w:rsidR="000043F5" w:rsidRPr="00E0378F">
        <w:rPr>
          <w:lang w:val="en-150"/>
        </w:rPr>
        <w:t xml:space="preserve">The internal wiring of the </w:t>
      </w:r>
      <w:r w:rsidR="00904800">
        <w:rPr>
          <w:lang w:val="en-US"/>
        </w:rPr>
        <w:t>cabinet shall be</w:t>
      </w:r>
      <w:r w:rsidR="000043F5" w:rsidRPr="00E0378F">
        <w:rPr>
          <w:lang w:val="en-150"/>
        </w:rPr>
        <w:t xml:space="preserve"> </w:t>
      </w:r>
      <w:r w:rsidR="00904800" w:rsidRPr="00E0378F">
        <w:rPr>
          <w:lang w:val="en-150"/>
        </w:rPr>
        <w:t>numbered</w:t>
      </w:r>
      <w:r w:rsidR="000043F5" w:rsidRPr="00E0378F">
        <w:rPr>
          <w:lang w:val="en-150"/>
        </w:rPr>
        <w:t xml:space="preserve"> and all</w:t>
      </w:r>
      <w:r w:rsidR="00904800">
        <w:rPr>
          <w:lang w:val="en-US"/>
        </w:rPr>
        <w:t xml:space="preserve"> </w:t>
      </w:r>
      <w:r w:rsidR="000043F5" w:rsidRPr="00E0378F">
        <w:rPr>
          <w:lang w:val="en-150"/>
        </w:rPr>
        <w:t xml:space="preserve">electrical components </w:t>
      </w:r>
      <w:r w:rsidR="00904800">
        <w:rPr>
          <w:lang w:val="en-US"/>
        </w:rPr>
        <w:t>shall be</w:t>
      </w:r>
      <w:r w:rsidR="000043F5" w:rsidRPr="00E0378F">
        <w:rPr>
          <w:lang w:val="en-150"/>
        </w:rPr>
        <w:t xml:space="preserve"> marked.</w:t>
      </w:r>
      <w:r w:rsidR="004F0D4C">
        <w:rPr>
          <w:lang w:val="en-US"/>
        </w:rPr>
        <w:t xml:space="preserve"> Optionally the cabinet shall be equipped with a control power supply circuit for the regulation of a single external pump on the evaporator and/or condenser side.</w:t>
      </w:r>
    </w:p>
    <w:p w14:paraId="7C1839FC" w14:textId="77777777" w:rsidR="004F0D4C" w:rsidRPr="00E0378F" w:rsidRDefault="004F0D4C" w:rsidP="001D3B20">
      <w:pPr>
        <w:jc w:val="both"/>
        <w:rPr>
          <w:lang w:val="en-150"/>
        </w:rPr>
      </w:pPr>
    </w:p>
    <w:p w14:paraId="711E7EA2" w14:textId="6DDE40E6" w:rsidR="000043F5" w:rsidRPr="004F0D4C" w:rsidRDefault="004F0D4C" w:rsidP="001D3B20">
      <w:pPr>
        <w:jc w:val="both"/>
        <w:rPr>
          <w:i/>
          <w:lang w:val="en-150"/>
        </w:rPr>
      </w:pPr>
      <w:r w:rsidRPr="004F0D4C">
        <w:rPr>
          <w:i/>
          <w:lang w:val="en-150"/>
        </w:rPr>
        <w:t>Unit Control</w:t>
      </w:r>
    </w:p>
    <w:p w14:paraId="37AB4477" w14:textId="6CAF08A8" w:rsidR="004F0D4C" w:rsidRPr="00E0378F" w:rsidRDefault="00753194" w:rsidP="001D3B20">
      <w:pPr>
        <w:jc w:val="both"/>
        <w:rPr>
          <w:lang w:val="en-150"/>
        </w:rPr>
      </w:pPr>
      <w:r>
        <w:rPr>
          <w:lang w:val="en-US"/>
        </w:rPr>
        <w:t>Chiller control system shall feature</w:t>
      </w:r>
      <w:r w:rsidR="000043F5" w:rsidRPr="00E0378F">
        <w:rPr>
          <w:lang w:val="en-150"/>
        </w:rPr>
        <w:t xml:space="preserve"> a 7-inch touchscreen </w:t>
      </w:r>
      <w:r>
        <w:rPr>
          <w:lang w:val="en-US"/>
        </w:rPr>
        <w:t xml:space="preserve">display </w:t>
      </w:r>
      <w:r w:rsidR="0018342F">
        <w:rPr>
          <w:lang w:val="en-US"/>
        </w:rPr>
        <w:t>equipped with</w:t>
      </w:r>
      <w:r w:rsidR="000043F5" w:rsidRPr="00E0378F">
        <w:rPr>
          <w:lang w:val="en-150"/>
        </w:rPr>
        <w:t xml:space="preserve"> a </w:t>
      </w:r>
      <w:r w:rsidR="009A701A" w:rsidRPr="00E0378F">
        <w:rPr>
          <w:lang w:val="en-150"/>
        </w:rPr>
        <w:t>user-friendly</w:t>
      </w:r>
      <w:r w:rsidR="004F0D4C">
        <w:rPr>
          <w:lang w:val="en-US"/>
        </w:rPr>
        <w:t xml:space="preserve"> </w:t>
      </w:r>
      <w:r w:rsidR="000043F5" w:rsidRPr="00E0378F">
        <w:rPr>
          <w:lang w:val="en-150"/>
        </w:rPr>
        <w:t>operator interface enabling intuitive navigation using</w:t>
      </w:r>
      <w:r w:rsidR="009A701A">
        <w:rPr>
          <w:lang w:val="en-US"/>
        </w:rPr>
        <w:t xml:space="preserve"> </w:t>
      </w:r>
      <w:r w:rsidR="000043F5" w:rsidRPr="00E0378F">
        <w:rPr>
          <w:lang w:val="en-150"/>
        </w:rPr>
        <w:t>icons.</w:t>
      </w:r>
      <w:r w:rsidR="000043F5" w:rsidRPr="00E0378F">
        <w:rPr>
          <w:lang w:val="en-150"/>
        </w:rPr>
        <w:cr/>
      </w:r>
    </w:p>
    <w:p w14:paraId="1F91051A" w14:textId="080D965B" w:rsidR="000043F5" w:rsidRPr="006A7F7D" w:rsidRDefault="000043F5" w:rsidP="001D3B20">
      <w:pPr>
        <w:jc w:val="both"/>
        <w:rPr>
          <w:i/>
          <w:u w:val="single"/>
          <w:lang w:val="en-US"/>
        </w:rPr>
      </w:pPr>
      <w:r w:rsidRPr="0018342F">
        <w:rPr>
          <w:i/>
          <w:u w:val="single"/>
          <w:lang w:val="en-150"/>
        </w:rPr>
        <w:t xml:space="preserve">User </w:t>
      </w:r>
      <w:r w:rsidR="006A7F7D">
        <w:rPr>
          <w:i/>
          <w:u w:val="single"/>
          <w:lang w:val="en-US"/>
        </w:rPr>
        <w:t>Interface</w:t>
      </w:r>
    </w:p>
    <w:p w14:paraId="197D6714" w14:textId="5CD6DABD" w:rsidR="000043F5" w:rsidRPr="009A701A" w:rsidRDefault="000043F5" w:rsidP="00D933A3">
      <w:pPr>
        <w:pStyle w:val="ListParagraph"/>
        <w:numPr>
          <w:ilvl w:val="0"/>
          <w:numId w:val="30"/>
        </w:numPr>
        <w:ind w:left="567" w:hanging="207"/>
        <w:jc w:val="both"/>
        <w:rPr>
          <w:lang w:val="en-150"/>
        </w:rPr>
      </w:pPr>
      <w:r w:rsidRPr="009A701A">
        <w:rPr>
          <w:lang w:val="en-150"/>
        </w:rPr>
        <w:t xml:space="preserve">7-inch </w:t>
      </w:r>
      <w:r w:rsidR="0018342F">
        <w:rPr>
          <w:lang w:val="en-US"/>
        </w:rPr>
        <w:t xml:space="preserve">touchscreen </w:t>
      </w:r>
      <w:r w:rsidRPr="009A701A">
        <w:rPr>
          <w:lang w:val="en-150"/>
        </w:rPr>
        <w:t xml:space="preserve">colour </w:t>
      </w:r>
      <w:r w:rsidR="0018342F">
        <w:rPr>
          <w:lang w:val="en-US"/>
        </w:rPr>
        <w:t>display.</w:t>
      </w:r>
    </w:p>
    <w:p w14:paraId="35203B54" w14:textId="508F9CCB" w:rsidR="000043F5" w:rsidRPr="009A701A" w:rsidRDefault="0018342F" w:rsidP="00D933A3">
      <w:pPr>
        <w:pStyle w:val="ListParagraph"/>
        <w:numPr>
          <w:ilvl w:val="0"/>
          <w:numId w:val="30"/>
        </w:numPr>
        <w:ind w:left="567" w:hanging="207"/>
        <w:jc w:val="both"/>
        <w:rPr>
          <w:lang w:val="en-150"/>
        </w:rPr>
      </w:pPr>
      <w:r>
        <w:rPr>
          <w:lang w:val="en-US"/>
        </w:rPr>
        <w:t>Unit parameter configuration</w:t>
      </w:r>
      <w:r w:rsidR="000043F5" w:rsidRPr="009A701A">
        <w:rPr>
          <w:lang w:val="en-150"/>
        </w:rPr>
        <w:t xml:space="preserve"> (3 access levels, User/Maintenance/Factory, </w:t>
      </w:r>
      <w:r w:rsidR="000E01E3">
        <w:rPr>
          <w:lang w:val="en-US"/>
        </w:rPr>
        <w:t xml:space="preserve">all </w:t>
      </w:r>
      <w:r w:rsidR="000043F5" w:rsidRPr="009A701A">
        <w:rPr>
          <w:lang w:val="en-150"/>
        </w:rPr>
        <w:t>password-protected)</w:t>
      </w:r>
      <w:r>
        <w:rPr>
          <w:lang w:val="en-US"/>
        </w:rPr>
        <w:t>.</w:t>
      </w:r>
    </w:p>
    <w:p w14:paraId="3090C595" w14:textId="1327B687" w:rsidR="000043F5" w:rsidRPr="009A701A" w:rsidRDefault="000043F5" w:rsidP="00D933A3">
      <w:pPr>
        <w:pStyle w:val="ListParagraph"/>
        <w:numPr>
          <w:ilvl w:val="0"/>
          <w:numId w:val="30"/>
        </w:numPr>
        <w:ind w:left="567" w:hanging="207"/>
        <w:jc w:val="both"/>
        <w:rPr>
          <w:lang w:val="en-150"/>
        </w:rPr>
      </w:pPr>
      <w:r w:rsidRPr="009A701A">
        <w:rPr>
          <w:lang w:val="en-150"/>
        </w:rPr>
        <w:lastRenderedPageBreak/>
        <w:t xml:space="preserve">Display of trend curves for main </w:t>
      </w:r>
      <w:r w:rsidR="000E01E3">
        <w:rPr>
          <w:lang w:val="en-US"/>
        </w:rPr>
        <w:t>operating parameters</w:t>
      </w:r>
      <w:r w:rsidR="0018342F">
        <w:rPr>
          <w:lang w:val="en-US"/>
        </w:rPr>
        <w:t>.</w:t>
      </w:r>
    </w:p>
    <w:p w14:paraId="29C0CFF0" w14:textId="111C8141" w:rsidR="000043F5" w:rsidRPr="009A701A" w:rsidRDefault="00EF7758" w:rsidP="00D933A3">
      <w:pPr>
        <w:pStyle w:val="ListParagraph"/>
        <w:numPr>
          <w:ilvl w:val="0"/>
          <w:numId w:val="30"/>
        </w:numPr>
        <w:ind w:left="567" w:hanging="207"/>
        <w:jc w:val="both"/>
        <w:rPr>
          <w:lang w:val="en-150"/>
        </w:rPr>
      </w:pPr>
      <w:r>
        <w:rPr>
          <w:lang w:val="en-US"/>
        </w:rPr>
        <w:t>Menu available in nine (</w:t>
      </w:r>
      <w:r w:rsidR="000043F5" w:rsidRPr="009A701A">
        <w:rPr>
          <w:lang w:val="en-150"/>
        </w:rPr>
        <w:t>9</w:t>
      </w:r>
      <w:r>
        <w:rPr>
          <w:lang w:val="en-US"/>
        </w:rPr>
        <w:t>)</w:t>
      </w:r>
      <w:r w:rsidR="000043F5" w:rsidRPr="009A701A">
        <w:rPr>
          <w:lang w:val="en-150"/>
        </w:rPr>
        <w:t xml:space="preserve"> languages. One</w:t>
      </w:r>
      <w:r w:rsidR="000E01E3">
        <w:rPr>
          <w:lang w:val="en-US"/>
        </w:rPr>
        <w:t xml:space="preserve"> (1)</w:t>
      </w:r>
      <w:r w:rsidR="000043F5" w:rsidRPr="009A701A">
        <w:rPr>
          <w:lang w:val="en-150"/>
        </w:rPr>
        <w:t xml:space="preserve"> additional local </w:t>
      </w:r>
      <w:r w:rsidR="0018342F" w:rsidRPr="009A701A">
        <w:rPr>
          <w:lang w:val="en-150"/>
        </w:rPr>
        <w:t>language</w:t>
      </w:r>
      <w:r w:rsidR="00C404BE" w:rsidRPr="009A701A">
        <w:rPr>
          <w:lang w:val="en-US"/>
        </w:rPr>
        <w:t xml:space="preserve"> </w:t>
      </w:r>
      <w:r w:rsidR="000E01E3">
        <w:rPr>
          <w:lang w:val="en-US"/>
        </w:rPr>
        <w:t>may be added</w:t>
      </w:r>
      <w:r w:rsidR="0018342F">
        <w:rPr>
          <w:lang w:val="en-US"/>
        </w:rPr>
        <w:t>.</w:t>
      </w:r>
    </w:p>
    <w:p w14:paraId="64F5EAA0" w14:textId="623609C8" w:rsidR="000043F5" w:rsidRPr="009A701A" w:rsidRDefault="000E01E3" w:rsidP="00D933A3">
      <w:pPr>
        <w:pStyle w:val="ListParagraph"/>
        <w:numPr>
          <w:ilvl w:val="0"/>
          <w:numId w:val="30"/>
        </w:numPr>
        <w:ind w:left="567" w:hanging="207"/>
        <w:jc w:val="both"/>
        <w:rPr>
          <w:lang w:val="en-150"/>
        </w:rPr>
      </w:pPr>
      <w:r>
        <w:rPr>
          <w:lang w:val="en-US"/>
        </w:rPr>
        <w:t>Capacity</w:t>
      </w:r>
      <w:r w:rsidR="000043F5" w:rsidRPr="009A701A">
        <w:rPr>
          <w:lang w:val="en-150"/>
        </w:rPr>
        <w:t xml:space="preserve"> to load a custom translation file</w:t>
      </w:r>
      <w:r w:rsidR="0018342F">
        <w:rPr>
          <w:lang w:val="en-US"/>
        </w:rPr>
        <w:t>.</w:t>
      </w:r>
    </w:p>
    <w:p w14:paraId="4936DE0E" w14:textId="07B28D10" w:rsidR="000043F5" w:rsidRPr="009A701A" w:rsidRDefault="000E01E3" w:rsidP="00D933A3">
      <w:pPr>
        <w:pStyle w:val="ListParagraph"/>
        <w:numPr>
          <w:ilvl w:val="0"/>
          <w:numId w:val="30"/>
        </w:numPr>
        <w:ind w:left="567" w:hanging="207"/>
        <w:jc w:val="both"/>
        <w:rPr>
          <w:lang w:val="en-150"/>
        </w:rPr>
      </w:pPr>
      <w:r>
        <w:rPr>
          <w:lang w:val="en-US"/>
        </w:rPr>
        <w:t>Interface access</w:t>
      </w:r>
      <w:r w:rsidR="000043F5" w:rsidRPr="009A701A">
        <w:rPr>
          <w:lang w:val="en-150"/>
        </w:rPr>
        <w:t xml:space="preserve"> through web browser</w:t>
      </w:r>
      <w:r w:rsidR="0018342F">
        <w:rPr>
          <w:lang w:val="en-US"/>
        </w:rPr>
        <w:t>.</w:t>
      </w:r>
    </w:p>
    <w:p w14:paraId="66BFAF51" w14:textId="77777777" w:rsidR="00C404BE" w:rsidRPr="00E0378F" w:rsidRDefault="00C404BE" w:rsidP="001D3B20">
      <w:pPr>
        <w:jc w:val="both"/>
        <w:rPr>
          <w:lang w:val="en-150"/>
        </w:rPr>
      </w:pPr>
    </w:p>
    <w:p w14:paraId="58F1A86F" w14:textId="12305CB4" w:rsidR="000043F5" w:rsidRPr="00D933A3" w:rsidRDefault="00D933A3" w:rsidP="001D3B20">
      <w:pPr>
        <w:jc w:val="both"/>
        <w:rPr>
          <w:i/>
          <w:u w:val="single"/>
          <w:lang w:val="en-US"/>
        </w:rPr>
      </w:pPr>
      <w:r>
        <w:rPr>
          <w:i/>
          <w:u w:val="single"/>
          <w:lang w:val="en-US"/>
        </w:rPr>
        <w:t>Control Features</w:t>
      </w:r>
    </w:p>
    <w:p w14:paraId="49D79300" w14:textId="3B486F0F" w:rsidR="000043F5" w:rsidRPr="00D933A3" w:rsidRDefault="00D933A3" w:rsidP="001D3B20">
      <w:pPr>
        <w:jc w:val="both"/>
        <w:rPr>
          <w:lang w:val="en-US"/>
        </w:rPr>
      </w:pPr>
      <w:r>
        <w:rPr>
          <w:lang w:val="en-US"/>
        </w:rPr>
        <w:t>Unit control system shall be able to perform the following</w:t>
      </w:r>
      <w:r w:rsidR="00727648">
        <w:rPr>
          <w:lang w:val="en-US"/>
        </w:rPr>
        <w:t xml:space="preserve"> functions</w:t>
      </w:r>
      <w:r>
        <w:rPr>
          <w:lang w:val="en-US"/>
        </w:rPr>
        <w:t>:</w:t>
      </w:r>
    </w:p>
    <w:p w14:paraId="246A3A34" w14:textId="491BA882" w:rsidR="000043F5" w:rsidRPr="009A701A" w:rsidRDefault="00ED5444" w:rsidP="00ED5444">
      <w:pPr>
        <w:pStyle w:val="ListParagraph"/>
        <w:numPr>
          <w:ilvl w:val="0"/>
          <w:numId w:val="31"/>
        </w:numPr>
        <w:ind w:left="567" w:hanging="207"/>
        <w:jc w:val="both"/>
        <w:rPr>
          <w:lang w:val="en-150"/>
        </w:rPr>
      </w:pPr>
      <w:r>
        <w:rPr>
          <w:lang w:val="en-US"/>
        </w:rPr>
        <w:t>Water temperature control.</w:t>
      </w:r>
    </w:p>
    <w:p w14:paraId="4A1D8DEB" w14:textId="4189C724" w:rsidR="000043F5" w:rsidRPr="009A701A" w:rsidRDefault="005A290D" w:rsidP="00ED5444">
      <w:pPr>
        <w:pStyle w:val="ListParagraph"/>
        <w:numPr>
          <w:ilvl w:val="0"/>
          <w:numId w:val="31"/>
        </w:numPr>
        <w:ind w:left="567" w:hanging="207"/>
        <w:jc w:val="both"/>
        <w:rPr>
          <w:lang w:val="en-150"/>
        </w:rPr>
      </w:pPr>
      <w:r>
        <w:rPr>
          <w:lang w:val="en-US"/>
        </w:rPr>
        <w:t>Capacity</w:t>
      </w:r>
      <w:r w:rsidR="000043F5" w:rsidRPr="009A701A">
        <w:rPr>
          <w:lang w:val="en-150"/>
        </w:rPr>
        <w:t xml:space="preserve"> </w:t>
      </w:r>
      <w:r>
        <w:rPr>
          <w:lang w:val="en-US"/>
        </w:rPr>
        <w:t>to vary</w:t>
      </w:r>
      <w:r w:rsidR="000043F5" w:rsidRPr="009A701A">
        <w:rPr>
          <w:lang w:val="en-150"/>
        </w:rPr>
        <w:t xml:space="preserve"> </w:t>
      </w:r>
      <w:r w:rsidR="004F2F55">
        <w:rPr>
          <w:lang w:val="en-US"/>
        </w:rPr>
        <w:t xml:space="preserve">unit </w:t>
      </w:r>
      <w:r w:rsidR="000043F5" w:rsidRPr="009A701A">
        <w:rPr>
          <w:lang w:val="en-150"/>
        </w:rPr>
        <w:t>setpoint according to outdoor</w:t>
      </w:r>
      <w:r w:rsidR="00C404BE" w:rsidRPr="009A701A">
        <w:rPr>
          <w:lang w:val="en-US"/>
        </w:rPr>
        <w:t xml:space="preserve"> </w:t>
      </w:r>
      <w:r w:rsidR="000043F5" w:rsidRPr="009A701A">
        <w:rPr>
          <w:lang w:val="en-150"/>
        </w:rPr>
        <w:t>temperature</w:t>
      </w:r>
      <w:r w:rsidR="00ED5444">
        <w:rPr>
          <w:lang w:val="en-US"/>
        </w:rPr>
        <w:t>.</w:t>
      </w:r>
    </w:p>
    <w:p w14:paraId="6ADA5140" w14:textId="297690C4" w:rsidR="000043F5" w:rsidRPr="009A701A" w:rsidRDefault="00495095" w:rsidP="00ED5444">
      <w:pPr>
        <w:pStyle w:val="ListParagraph"/>
        <w:numPr>
          <w:ilvl w:val="0"/>
          <w:numId w:val="31"/>
        </w:numPr>
        <w:ind w:left="567" w:hanging="207"/>
        <w:jc w:val="both"/>
        <w:rPr>
          <w:lang w:val="en-150"/>
        </w:rPr>
      </w:pPr>
      <w:r>
        <w:rPr>
          <w:lang w:val="en-US"/>
        </w:rPr>
        <w:t>M</w:t>
      </w:r>
      <w:r w:rsidRPr="009A701A">
        <w:rPr>
          <w:lang w:val="en-150"/>
        </w:rPr>
        <w:t>anagement</w:t>
      </w:r>
      <w:r>
        <w:rPr>
          <w:lang w:val="en-US"/>
        </w:rPr>
        <w:t xml:space="preserve"> of</w:t>
      </w:r>
      <w:r w:rsidRPr="009A701A">
        <w:rPr>
          <w:lang w:val="en-150"/>
        </w:rPr>
        <w:t xml:space="preserve"> </w:t>
      </w:r>
      <w:r>
        <w:rPr>
          <w:lang w:val="en-US"/>
        </w:rPr>
        <w:t>second</w:t>
      </w:r>
      <w:r w:rsidR="000043F5" w:rsidRPr="009A701A">
        <w:rPr>
          <w:lang w:val="en-150"/>
        </w:rPr>
        <w:t xml:space="preserve"> setpoint</w:t>
      </w:r>
      <w:r w:rsidR="00ED5444">
        <w:rPr>
          <w:lang w:val="en-US"/>
        </w:rPr>
        <w:t>.</w:t>
      </w:r>
    </w:p>
    <w:p w14:paraId="4E2790FE" w14:textId="64D95A4E" w:rsidR="000043F5" w:rsidRPr="009A701A" w:rsidRDefault="00702C96" w:rsidP="00ED5444">
      <w:pPr>
        <w:pStyle w:val="ListParagraph"/>
        <w:numPr>
          <w:ilvl w:val="0"/>
          <w:numId w:val="31"/>
        </w:numPr>
        <w:ind w:left="567" w:hanging="207"/>
        <w:jc w:val="both"/>
        <w:rPr>
          <w:lang w:val="en-150"/>
        </w:rPr>
      </w:pPr>
      <w:r>
        <w:rPr>
          <w:lang w:val="en-US"/>
        </w:rPr>
        <w:t>Compressor control:</w:t>
      </w:r>
      <w:r w:rsidR="000043F5" w:rsidRPr="009A701A">
        <w:rPr>
          <w:lang w:val="en-150"/>
        </w:rPr>
        <w:t xml:space="preserve"> start-up </w:t>
      </w:r>
      <w:r w:rsidR="002E3B37">
        <w:rPr>
          <w:lang w:val="en-US"/>
        </w:rPr>
        <w:t>sequencing</w:t>
      </w:r>
      <w:r w:rsidR="000043F5" w:rsidRPr="009A701A">
        <w:rPr>
          <w:lang w:val="en-150"/>
        </w:rPr>
        <w:t>,</w:t>
      </w:r>
      <w:r w:rsidR="00C404BE" w:rsidRPr="009A701A">
        <w:rPr>
          <w:lang w:val="en-US"/>
        </w:rPr>
        <w:t xml:space="preserve"> </w:t>
      </w:r>
      <w:r w:rsidR="000043F5" w:rsidRPr="009A701A">
        <w:rPr>
          <w:lang w:val="en-150"/>
        </w:rPr>
        <w:t xml:space="preserve">metering and </w:t>
      </w:r>
      <w:r>
        <w:rPr>
          <w:lang w:val="en-US"/>
        </w:rPr>
        <w:t>operation</w:t>
      </w:r>
      <w:r w:rsidR="000043F5" w:rsidRPr="009A701A">
        <w:rPr>
          <w:lang w:val="en-150"/>
        </w:rPr>
        <w:t xml:space="preserve"> time balancing</w:t>
      </w:r>
      <w:r w:rsidR="00ED5444">
        <w:rPr>
          <w:lang w:val="en-US"/>
        </w:rPr>
        <w:t>.</w:t>
      </w:r>
    </w:p>
    <w:p w14:paraId="5432E234" w14:textId="53CBE9C2" w:rsidR="000043F5" w:rsidRPr="009A701A" w:rsidRDefault="00D24258" w:rsidP="00ED5444">
      <w:pPr>
        <w:pStyle w:val="ListParagraph"/>
        <w:numPr>
          <w:ilvl w:val="0"/>
          <w:numId w:val="31"/>
        </w:numPr>
        <w:ind w:left="567" w:hanging="207"/>
        <w:jc w:val="both"/>
        <w:rPr>
          <w:lang w:val="en-150"/>
        </w:rPr>
      </w:pPr>
      <w:r>
        <w:rPr>
          <w:lang w:val="en-US"/>
        </w:rPr>
        <w:t>Compressor short-cycle protection management.</w:t>
      </w:r>
    </w:p>
    <w:p w14:paraId="3F1CB60A" w14:textId="465606B8" w:rsidR="000043F5" w:rsidRPr="009A701A" w:rsidRDefault="00D24258" w:rsidP="00ED5444">
      <w:pPr>
        <w:pStyle w:val="ListParagraph"/>
        <w:numPr>
          <w:ilvl w:val="0"/>
          <w:numId w:val="31"/>
        </w:numPr>
        <w:ind w:left="567" w:hanging="207"/>
        <w:jc w:val="both"/>
        <w:rPr>
          <w:lang w:val="en-150"/>
        </w:rPr>
      </w:pPr>
      <w:r>
        <w:rPr>
          <w:lang w:val="en-US"/>
        </w:rPr>
        <w:t>Component protection against phase reversion.</w:t>
      </w:r>
    </w:p>
    <w:p w14:paraId="18D36162" w14:textId="1FC8C26F" w:rsidR="000043F5" w:rsidRPr="009A701A" w:rsidRDefault="00D24258" w:rsidP="00ED5444">
      <w:pPr>
        <w:pStyle w:val="ListParagraph"/>
        <w:numPr>
          <w:ilvl w:val="0"/>
          <w:numId w:val="31"/>
        </w:numPr>
        <w:ind w:left="567" w:hanging="207"/>
        <w:jc w:val="both"/>
        <w:rPr>
          <w:lang w:val="en-150"/>
        </w:rPr>
      </w:pPr>
      <w:r>
        <w:rPr>
          <w:lang w:val="en-US"/>
        </w:rPr>
        <w:t>Chiller weekly</w:t>
      </w:r>
      <w:r w:rsidR="000043F5" w:rsidRPr="009A701A">
        <w:rPr>
          <w:lang w:val="en-150"/>
        </w:rPr>
        <w:t xml:space="preserve"> and hourly time schedule</w:t>
      </w:r>
      <w:r>
        <w:rPr>
          <w:lang w:val="en-US"/>
        </w:rPr>
        <w:t>. Capacity to add up to sixteen</w:t>
      </w:r>
      <w:r w:rsidR="000043F5" w:rsidRPr="009A701A">
        <w:rPr>
          <w:lang w:val="en-150"/>
        </w:rPr>
        <w:t xml:space="preserve"> </w:t>
      </w:r>
      <w:r>
        <w:rPr>
          <w:lang w:val="en-US"/>
        </w:rPr>
        <w:t>(</w:t>
      </w:r>
      <w:r w:rsidR="000043F5" w:rsidRPr="009A701A">
        <w:rPr>
          <w:lang w:val="en-150"/>
        </w:rPr>
        <w:t>16</w:t>
      </w:r>
      <w:r>
        <w:rPr>
          <w:lang w:val="en-US"/>
        </w:rPr>
        <w:t>)</w:t>
      </w:r>
      <w:r w:rsidR="000043F5" w:rsidRPr="009A701A">
        <w:rPr>
          <w:lang w:val="en-150"/>
        </w:rPr>
        <w:t xml:space="preserve"> </w:t>
      </w:r>
      <w:r w:rsidRPr="009A701A">
        <w:rPr>
          <w:lang w:val="en-150"/>
        </w:rPr>
        <w:t xml:space="preserve">absence </w:t>
      </w:r>
      <w:r w:rsidR="000043F5" w:rsidRPr="009A701A">
        <w:rPr>
          <w:lang w:val="en-150"/>
        </w:rPr>
        <w:t>periods</w:t>
      </w:r>
      <w:r w:rsidR="00ED5444">
        <w:rPr>
          <w:lang w:val="en-US"/>
        </w:rPr>
        <w:t>.</w:t>
      </w:r>
    </w:p>
    <w:p w14:paraId="004BB5BC" w14:textId="43802734" w:rsidR="000043F5" w:rsidRPr="009A701A" w:rsidRDefault="000043F5" w:rsidP="00ED5444">
      <w:pPr>
        <w:pStyle w:val="ListParagraph"/>
        <w:numPr>
          <w:ilvl w:val="0"/>
          <w:numId w:val="31"/>
        </w:numPr>
        <w:ind w:left="567" w:hanging="207"/>
        <w:jc w:val="both"/>
        <w:rPr>
          <w:lang w:val="en-150"/>
        </w:rPr>
      </w:pPr>
      <w:r w:rsidRPr="009A701A">
        <w:rPr>
          <w:lang w:val="en-150"/>
        </w:rPr>
        <w:t>Condensing pressure limitation</w:t>
      </w:r>
      <w:r w:rsidR="00ED5444">
        <w:rPr>
          <w:lang w:val="en-US"/>
        </w:rPr>
        <w:t>.</w:t>
      </w:r>
    </w:p>
    <w:p w14:paraId="7387AB8F" w14:textId="6F1ABA79" w:rsidR="000043F5" w:rsidRPr="009A701A" w:rsidRDefault="00D24258" w:rsidP="00ED5444">
      <w:pPr>
        <w:pStyle w:val="ListParagraph"/>
        <w:numPr>
          <w:ilvl w:val="0"/>
          <w:numId w:val="31"/>
        </w:numPr>
        <w:ind w:left="567" w:hanging="207"/>
        <w:jc w:val="both"/>
        <w:rPr>
          <w:lang w:val="en-150"/>
        </w:rPr>
      </w:pPr>
      <w:r>
        <w:rPr>
          <w:lang w:val="en-US"/>
        </w:rPr>
        <w:t>Fault diagnosis and operating status display.</w:t>
      </w:r>
    </w:p>
    <w:p w14:paraId="4E4FA229" w14:textId="2F330C27" w:rsidR="00D24258" w:rsidRDefault="00DC2D16" w:rsidP="00ED5444">
      <w:pPr>
        <w:pStyle w:val="ListParagraph"/>
        <w:numPr>
          <w:ilvl w:val="0"/>
          <w:numId w:val="31"/>
        </w:numPr>
        <w:ind w:left="567" w:hanging="207"/>
        <w:jc w:val="both"/>
        <w:rPr>
          <w:lang w:val="en-150"/>
        </w:rPr>
      </w:pPr>
      <w:r>
        <w:rPr>
          <w:lang w:val="en-US"/>
        </w:rPr>
        <w:t>Fault memory management allowing for the last fifty (50) recorded incidents to be assessed. Control system shall automatically record main operating parameter values when a system fault occurs.</w:t>
      </w:r>
    </w:p>
    <w:p w14:paraId="4D36AA5A" w14:textId="5EEC9A0C" w:rsidR="000043F5" w:rsidRDefault="000043F5" w:rsidP="00ED5444">
      <w:pPr>
        <w:pStyle w:val="ListParagraph"/>
        <w:numPr>
          <w:ilvl w:val="0"/>
          <w:numId w:val="31"/>
        </w:numPr>
        <w:ind w:left="567" w:hanging="207"/>
        <w:jc w:val="both"/>
        <w:rPr>
          <w:lang w:val="en-US"/>
        </w:rPr>
      </w:pPr>
      <w:r w:rsidRPr="009A701A">
        <w:rPr>
          <w:lang w:val="en-150"/>
        </w:rPr>
        <w:t xml:space="preserve">Master/slave management </w:t>
      </w:r>
      <w:r w:rsidR="00DC2D16">
        <w:rPr>
          <w:lang w:val="en-US"/>
        </w:rPr>
        <w:t xml:space="preserve">capacity </w:t>
      </w:r>
      <w:r w:rsidRPr="009A701A">
        <w:rPr>
          <w:lang w:val="en-150"/>
        </w:rPr>
        <w:t xml:space="preserve">of two </w:t>
      </w:r>
      <w:r w:rsidR="00DC2D16">
        <w:rPr>
          <w:lang w:val="en-US"/>
        </w:rPr>
        <w:t>units connected</w:t>
      </w:r>
      <w:r w:rsidRPr="009A701A">
        <w:rPr>
          <w:lang w:val="en-150"/>
        </w:rPr>
        <w:t xml:space="preserve"> in parallel</w:t>
      </w:r>
      <w:r w:rsidR="00DC2D16">
        <w:rPr>
          <w:lang w:val="en-US"/>
        </w:rPr>
        <w:t>.</w:t>
      </w:r>
      <w:r w:rsidR="000C1CF1">
        <w:rPr>
          <w:lang w:val="en-US"/>
        </w:rPr>
        <w:t xml:space="preserve"> </w:t>
      </w:r>
      <w:r w:rsidR="003C23D8">
        <w:rPr>
          <w:lang w:val="en-US"/>
        </w:rPr>
        <w:t>Capacity to perform</w:t>
      </w:r>
      <w:r w:rsidRPr="009A701A">
        <w:rPr>
          <w:lang w:val="en-150"/>
        </w:rPr>
        <w:t xml:space="preserve"> operating time balancing and automatic </w:t>
      </w:r>
      <w:r w:rsidR="00BD0C29">
        <w:rPr>
          <w:lang w:val="en-US"/>
        </w:rPr>
        <w:t xml:space="preserve">unit </w:t>
      </w:r>
      <w:r w:rsidRPr="009A701A">
        <w:rPr>
          <w:lang w:val="en-150"/>
        </w:rPr>
        <w:t>changeover</w:t>
      </w:r>
      <w:r w:rsidR="00C404BE" w:rsidRPr="009A701A">
        <w:rPr>
          <w:lang w:val="en-US"/>
        </w:rPr>
        <w:t xml:space="preserve"> </w:t>
      </w:r>
      <w:r w:rsidR="00BD0C29">
        <w:rPr>
          <w:lang w:val="en-US"/>
        </w:rPr>
        <w:t>should a</w:t>
      </w:r>
      <w:r w:rsidRPr="009A701A">
        <w:rPr>
          <w:lang w:val="en-150"/>
        </w:rPr>
        <w:t xml:space="preserve"> fault </w:t>
      </w:r>
      <w:r w:rsidR="00BD0C29">
        <w:rPr>
          <w:lang w:val="en-US"/>
        </w:rPr>
        <w:t>occur</w:t>
      </w:r>
      <w:r w:rsidRPr="009A701A">
        <w:rPr>
          <w:lang w:val="en-150"/>
        </w:rPr>
        <w:t xml:space="preserve"> on one</w:t>
      </w:r>
      <w:r w:rsidR="00BD0C29">
        <w:rPr>
          <w:lang w:val="en-US"/>
        </w:rPr>
        <w:t xml:space="preserve"> of the two</w:t>
      </w:r>
      <w:r w:rsidRPr="009A701A">
        <w:rPr>
          <w:lang w:val="en-150"/>
        </w:rPr>
        <w:t xml:space="preserve"> </w:t>
      </w:r>
      <w:r w:rsidR="00BD0C29">
        <w:rPr>
          <w:lang w:val="en-US"/>
        </w:rPr>
        <w:t>units</w:t>
      </w:r>
      <w:r w:rsidR="00ED5444">
        <w:rPr>
          <w:lang w:val="en-US"/>
        </w:rPr>
        <w:t>.</w:t>
      </w:r>
    </w:p>
    <w:p w14:paraId="35DEB738" w14:textId="7741AC75" w:rsidR="006E2FA0" w:rsidRPr="009A701A" w:rsidRDefault="006E2FA0" w:rsidP="00ED5444">
      <w:pPr>
        <w:pStyle w:val="ListParagraph"/>
        <w:numPr>
          <w:ilvl w:val="0"/>
          <w:numId w:val="31"/>
        </w:numPr>
        <w:ind w:left="567" w:hanging="207"/>
        <w:jc w:val="both"/>
        <w:rPr>
          <w:lang w:val="en-US"/>
        </w:rPr>
      </w:pPr>
      <w:r>
        <w:rPr>
          <w:lang w:val="en-US"/>
        </w:rPr>
        <w:t xml:space="preserve">Capacity to add up to two (2) </w:t>
      </w:r>
      <w:r w:rsidR="00272D91">
        <w:rPr>
          <w:lang w:val="en-US"/>
        </w:rPr>
        <w:t xml:space="preserve">user </w:t>
      </w:r>
      <w:bookmarkStart w:id="0" w:name="_GoBack"/>
      <w:bookmarkEnd w:id="0"/>
      <w:r>
        <w:rPr>
          <w:lang w:val="en-US"/>
        </w:rPr>
        <w:t xml:space="preserve">e-mail addresses for the automatic </w:t>
      </w:r>
      <w:r w:rsidR="001A3BBF">
        <w:rPr>
          <w:lang w:val="en-US"/>
        </w:rPr>
        <w:t>submission of fault reports.</w:t>
      </w:r>
    </w:p>
    <w:p w14:paraId="729BC072" w14:textId="5C32C2A8" w:rsidR="00C404BE" w:rsidRPr="00BD0C29" w:rsidRDefault="00C404BE" w:rsidP="001D3B20">
      <w:pPr>
        <w:jc w:val="both"/>
        <w:rPr>
          <w:lang w:val="en-US"/>
        </w:rPr>
      </w:pPr>
    </w:p>
    <w:p w14:paraId="28EB00BF" w14:textId="3F266973" w:rsidR="000043F5" w:rsidRPr="004E13ED" w:rsidRDefault="000043F5" w:rsidP="001D3B20">
      <w:pPr>
        <w:jc w:val="both"/>
        <w:rPr>
          <w:i/>
          <w:u w:val="single"/>
          <w:lang w:val="en-US"/>
        </w:rPr>
      </w:pPr>
      <w:r w:rsidRPr="0018342F">
        <w:rPr>
          <w:i/>
          <w:u w:val="single"/>
          <w:lang w:val="en-150"/>
        </w:rPr>
        <w:t xml:space="preserve">Maintenance </w:t>
      </w:r>
      <w:r w:rsidR="004E13ED">
        <w:rPr>
          <w:i/>
          <w:u w:val="single"/>
          <w:lang w:val="en-US"/>
        </w:rPr>
        <w:t>Function</w:t>
      </w:r>
    </w:p>
    <w:p w14:paraId="0A874C93" w14:textId="6DB0DB3B" w:rsidR="000043F5" w:rsidRPr="002A290F" w:rsidRDefault="00F15CEA" w:rsidP="001D3B20">
      <w:pPr>
        <w:jc w:val="both"/>
        <w:rPr>
          <w:lang w:val="en-US"/>
        </w:rPr>
      </w:pPr>
      <w:r>
        <w:rPr>
          <w:lang w:val="en-US"/>
        </w:rPr>
        <w:t>Controller</w:t>
      </w:r>
      <w:r w:rsidR="000043F5" w:rsidRPr="00E0378F">
        <w:rPr>
          <w:lang w:val="en-150"/>
        </w:rPr>
        <w:t xml:space="preserve"> </w:t>
      </w:r>
      <w:r w:rsidR="002A290F">
        <w:rPr>
          <w:lang w:val="en-US"/>
        </w:rPr>
        <w:t>shall</w:t>
      </w:r>
      <w:r w:rsidR="000043F5" w:rsidRPr="00E0378F">
        <w:rPr>
          <w:lang w:val="en-150"/>
        </w:rPr>
        <w:t xml:space="preserve"> have two maintenance reminder</w:t>
      </w:r>
      <w:r w:rsidR="00C404BE">
        <w:rPr>
          <w:lang w:val="en-US"/>
        </w:rPr>
        <w:t xml:space="preserve"> </w:t>
      </w:r>
      <w:r w:rsidR="000043F5" w:rsidRPr="00E0378F">
        <w:rPr>
          <w:lang w:val="en-150"/>
        </w:rPr>
        <w:t xml:space="preserve">functions </w:t>
      </w:r>
      <w:r w:rsidR="002A290F">
        <w:rPr>
          <w:lang w:val="en-US"/>
        </w:rPr>
        <w:t>intended to make</w:t>
      </w:r>
      <w:r w:rsidR="000043F5" w:rsidRPr="00E0378F">
        <w:rPr>
          <w:lang w:val="en-150"/>
        </w:rPr>
        <w:t xml:space="preserve"> the user aware of the need</w:t>
      </w:r>
      <w:r w:rsidR="00C404BE">
        <w:rPr>
          <w:lang w:val="en-US"/>
        </w:rPr>
        <w:t xml:space="preserve"> </w:t>
      </w:r>
      <w:r w:rsidR="000043F5" w:rsidRPr="00E0378F">
        <w:rPr>
          <w:lang w:val="en-150"/>
        </w:rPr>
        <w:t xml:space="preserve">to regularly </w:t>
      </w:r>
      <w:r w:rsidR="000812FA">
        <w:rPr>
          <w:lang w:val="en-US"/>
        </w:rPr>
        <w:t>service the equipment</w:t>
      </w:r>
      <w:r w:rsidR="000043F5" w:rsidRPr="00E0378F">
        <w:rPr>
          <w:lang w:val="en-150"/>
        </w:rPr>
        <w:t xml:space="preserve"> to</w:t>
      </w:r>
      <w:r w:rsidR="00C404BE">
        <w:rPr>
          <w:lang w:val="en-US"/>
        </w:rPr>
        <w:t xml:space="preserve"> </w:t>
      </w:r>
      <w:r w:rsidR="002A290F">
        <w:rPr>
          <w:lang w:val="en-US"/>
        </w:rPr>
        <w:t>ensure</w:t>
      </w:r>
      <w:r w:rsidR="000043F5" w:rsidRPr="00E0378F">
        <w:rPr>
          <w:lang w:val="en-150"/>
        </w:rPr>
        <w:t xml:space="preserve"> </w:t>
      </w:r>
      <w:r w:rsidR="002A290F">
        <w:rPr>
          <w:lang w:val="en-US"/>
        </w:rPr>
        <w:t>smooth unit operation.</w:t>
      </w:r>
    </w:p>
    <w:p w14:paraId="66667A29" w14:textId="1FE8F243" w:rsidR="000043F5" w:rsidRPr="002E3B37" w:rsidRDefault="000043F5" w:rsidP="000B7498">
      <w:pPr>
        <w:pStyle w:val="ListParagraph"/>
        <w:numPr>
          <w:ilvl w:val="0"/>
          <w:numId w:val="32"/>
        </w:numPr>
        <w:ind w:left="567" w:hanging="207"/>
        <w:jc w:val="both"/>
        <w:rPr>
          <w:lang w:val="en-150"/>
        </w:rPr>
      </w:pPr>
      <w:r w:rsidRPr="002E3B37">
        <w:rPr>
          <w:lang w:val="en-150"/>
        </w:rPr>
        <w:t xml:space="preserve">Periodic reminder: this function </w:t>
      </w:r>
      <w:r w:rsidR="000812FA">
        <w:rPr>
          <w:lang w:val="en-US"/>
        </w:rPr>
        <w:t>shall be</w:t>
      </w:r>
      <w:r w:rsidRPr="002E3B37">
        <w:rPr>
          <w:lang w:val="en-150"/>
        </w:rPr>
        <w:t xml:space="preserve"> used to select the</w:t>
      </w:r>
      <w:r w:rsidR="00C404BE" w:rsidRPr="002E3B37">
        <w:rPr>
          <w:lang w:val="en-US"/>
        </w:rPr>
        <w:t xml:space="preserve"> </w:t>
      </w:r>
      <w:r w:rsidRPr="002E3B37">
        <w:rPr>
          <w:lang w:val="en-150"/>
        </w:rPr>
        <w:t>period between two maintenance checks.</w:t>
      </w:r>
    </w:p>
    <w:p w14:paraId="79F74AD8" w14:textId="4BD5E2E1" w:rsidR="000043F5" w:rsidRPr="002E3B37" w:rsidRDefault="000043F5" w:rsidP="000B7498">
      <w:pPr>
        <w:pStyle w:val="ListParagraph"/>
        <w:numPr>
          <w:ilvl w:val="0"/>
          <w:numId w:val="32"/>
        </w:numPr>
        <w:ind w:left="567" w:hanging="207"/>
        <w:jc w:val="both"/>
        <w:rPr>
          <w:lang w:val="en-150"/>
        </w:rPr>
      </w:pPr>
      <w:r w:rsidRPr="002E3B37">
        <w:rPr>
          <w:lang w:val="en-150"/>
        </w:rPr>
        <w:t xml:space="preserve">Mandatory F-GAS sealing test reminder: this function </w:t>
      </w:r>
      <w:r w:rsidR="0095497D">
        <w:rPr>
          <w:lang w:val="en-US"/>
        </w:rPr>
        <w:t>shall be</w:t>
      </w:r>
      <w:r w:rsidR="00C404BE" w:rsidRPr="002E3B37">
        <w:rPr>
          <w:lang w:val="en-US"/>
        </w:rPr>
        <w:t xml:space="preserve"> </w:t>
      </w:r>
      <w:r w:rsidRPr="002E3B37">
        <w:rPr>
          <w:lang w:val="en-150"/>
        </w:rPr>
        <w:t xml:space="preserve">activated by default and </w:t>
      </w:r>
      <w:r w:rsidR="00544698">
        <w:rPr>
          <w:lang w:val="en-US"/>
        </w:rPr>
        <w:t xml:space="preserve">shall be </w:t>
      </w:r>
      <w:r w:rsidRPr="002E3B37">
        <w:rPr>
          <w:lang w:val="en-150"/>
        </w:rPr>
        <w:t>used to select the</w:t>
      </w:r>
      <w:r w:rsidR="00C404BE" w:rsidRPr="002E3B37">
        <w:rPr>
          <w:lang w:val="en-US"/>
        </w:rPr>
        <w:t xml:space="preserve"> </w:t>
      </w:r>
      <w:r w:rsidRPr="002E3B37">
        <w:rPr>
          <w:lang w:val="en-150"/>
        </w:rPr>
        <w:t>period between two sealing tests depending on the</w:t>
      </w:r>
      <w:r w:rsidR="00C404BE" w:rsidRPr="002E3B37">
        <w:rPr>
          <w:lang w:val="en-US"/>
        </w:rPr>
        <w:t xml:space="preserve"> </w:t>
      </w:r>
      <w:r w:rsidRPr="002E3B37">
        <w:rPr>
          <w:lang w:val="en-150"/>
        </w:rPr>
        <w:t xml:space="preserve">refrigerant charge of the </w:t>
      </w:r>
      <w:r w:rsidR="0095497D">
        <w:rPr>
          <w:lang w:val="en-US"/>
        </w:rPr>
        <w:t>chiller</w:t>
      </w:r>
      <w:r w:rsidRPr="002E3B37">
        <w:rPr>
          <w:lang w:val="en-150"/>
        </w:rPr>
        <w:t xml:space="preserve"> in accordance with F-GAS</w:t>
      </w:r>
      <w:r w:rsidR="00C404BE" w:rsidRPr="002E3B37">
        <w:rPr>
          <w:lang w:val="en-US"/>
        </w:rPr>
        <w:t xml:space="preserve"> </w:t>
      </w:r>
      <w:r w:rsidRPr="002E3B37">
        <w:rPr>
          <w:lang w:val="en-150"/>
        </w:rPr>
        <w:t>regulations</w:t>
      </w:r>
      <w:r w:rsidR="000B7498">
        <w:rPr>
          <w:lang w:val="en-US"/>
        </w:rPr>
        <w:t>.</w:t>
      </w:r>
    </w:p>
    <w:p w14:paraId="78F3D365" w14:textId="77777777" w:rsidR="00C404BE" w:rsidRPr="00E0378F" w:rsidRDefault="00C404BE" w:rsidP="001D3B20">
      <w:pPr>
        <w:jc w:val="both"/>
        <w:rPr>
          <w:lang w:val="en-150"/>
        </w:rPr>
      </w:pPr>
    </w:p>
    <w:p w14:paraId="1EFF4552" w14:textId="30056849" w:rsidR="000043F5" w:rsidRPr="004E13ED" w:rsidRDefault="000043F5" w:rsidP="001D3B20">
      <w:pPr>
        <w:jc w:val="both"/>
        <w:rPr>
          <w:i/>
          <w:u w:val="single"/>
          <w:lang w:val="en-US"/>
        </w:rPr>
      </w:pPr>
      <w:r w:rsidRPr="0018342F">
        <w:rPr>
          <w:i/>
          <w:u w:val="single"/>
          <w:lang w:val="en-150"/>
        </w:rPr>
        <w:t xml:space="preserve">Remote </w:t>
      </w:r>
      <w:r w:rsidR="004E13ED">
        <w:rPr>
          <w:i/>
          <w:u w:val="single"/>
          <w:lang w:val="en-US"/>
        </w:rPr>
        <w:t>Control</w:t>
      </w:r>
    </w:p>
    <w:p w14:paraId="7061D503" w14:textId="769DD0AC" w:rsidR="000043F5" w:rsidRPr="007D0BC6" w:rsidRDefault="00F27B35" w:rsidP="003C5825">
      <w:pPr>
        <w:pStyle w:val="ListParagraph"/>
        <w:numPr>
          <w:ilvl w:val="0"/>
          <w:numId w:val="33"/>
        </w:numPr>
        <w:ind w:left="567" w:hanging="207"/>
        <w:jc w:val="both"/>
        <w:rPr>
          <w:lang w:val="en-150"/>
        </w:rPr>
      </w:pPr>
      <w:r>
        <w:rPr>
          <w:lang w:val="en-US"/>
        </w:rPr>
        <w:t>Capacity to communicate</w:t>
      </w:r>
      <w:r w:rsidR="000043F5" w:rsidRPr="007D0BC6">
        <w:rPr>
          <w:lang w:val="en-150"/>
        </w:rPr>
        <w:t xml:space="preserve"> with CMS via MODBUS/JBS</w:t>
      </w:r>
      <w:r>
        <w:rPr>
          <w:lang w:val="en-US"/>
        </w:rPr>
        <w:t xml:space="preserve"> </w:t>
      </w:r>
      <w:r w:rsidR="000043F5" w:rsidRPr="007D0BC6">
        <w:rPr>
          <w:lang w:val="en-150"/>
        </w:rPr>
        <w:t>TC/IP output</w:t>
      </w:r>
      <w:r>
        <w:rPr>
          <w:lang w:val="en-US"/>
        </w:rPr>
        <w:t xml:space="preserve">. </w:t>
      </w:r>
    </w:p>
    <w:p w14:paraId="33790FC1" w14:textId="7B26304F" w:rsidR="000043F5" w:rsidRPr="007D0BC6" w:rsidRDefault="000043F5" w:rsidP="003C5825">
      <w:pPr>
        <w:pStyle w:val="ListParagraph"/>
        <w:numPr>
          <w:ilvl w:val="0"/>
          <w:numId w:val="33"/>
        </w:numPr>
        <w:ind w:left="567" w:hanging="207"/>
        <w:jc w:val="both"/>
        <w:rPr>
          <w:lang w:val="en-150"/>
        </w:rPr>
      </w:pPr>
      <w:r w:rsidRPr="007D0BC6">
        <w:rPr>
          <w:lang w:val="en-150"/>
        </w:rPr>
        <w:t>Control via built-in web server to remotely access all</w:t>
      </w:r>
      <w:r w:rsidR="00C404BE" w:rsidRPr="007D0BC6">
        <w:rPr>
          <w:lang w:val="en-US"/>
        </w:rPr>
        <w:t xml:space="preserve"> </w:t>
      </w:r>
      <w:r w:rsidRPr="007D0BC6">
        <w:rPr>
          <w:lang w:val="en-150"/>
        </w:rPr>
        <w:t>HMI functions via a PC with alarm notification</w:t>
      </w:r>
      <w:r w:rsidR="00175E04">
        <w:rPr>
          <w:lang w:val="en-US"/>
        </w:rPr>
        <w:t>s</w:t>
      </w:r>
      <w:r w:rsidRPr="007D0BC6">
        <w:rPr>
          <w:lang w:val="en-150"/>
        </w:rPr>
        <w:t xml:space="preserve"> via</w:t>
      </w:r>
      <w:r w:rsidR="00C404BE" w:rsidRPr="007D0BC6">
        <w:rPr>
          <w:lang w:val="en-US"/>
        </w:rPr>
        <w:t xml:space="preserve"> </w:t>
      </w:r>
      <w:r w:rsidRPr="007D0BC6">
        <w:rPr>
          <w:lang w:val="en-150"/>
        </w:rPr>
        <w:t>email alerts</w:t>
      </w:r>
      <w:r w:rsidR="00175E04">
        <w:rPr>
          <w:lang w:val="en-US"/>
        </w:rPr>
        <w:t>.</w:t>
      </w:r>
    </w:p>
    <w:p w14:paraId="591DE27C" w14:textId="63EBBBCA" w:rsidR="000043F5" w:rsidRPr="006A42A8" w:rsidRDefault="006A42A8" w:rsidP="003C5825">
      <w:pPr>
        <w:pStyle w:val="ListParagraph"/>
        <w:numPr>
          <w:ilvl w:val="0"/>
          <w:numId w:val="33"/>
        </w:numPr>
        <w:ind w:left="567" w:hanging="207"/>
        <w:jc w:val="both"/>
        <w:rPr>
          <w:lang w:val="en-150"/>
        </w:rPr>
      </w:pPr>
      <w:r>
        <w:rPr>
          <w:lang w:val="en-US"/>
        </w:rPr>
        <w:t>Option to equip remote controller with factory</w:t>
      </w:r>
      <w:r w:rsidR="000043F5" w:rsidRPr="006A42A8">
        <w:rPr>
          <w:lang w:val="en-150"/>
        </w:rPr>
        <w:t xml:space="preserve">-fitted bidirectional communication </w:t>
      </w:r>
      <w:r>
        <w:rPr>
          <w:lang w:val="en-US"/>
        </w:rPr>
        <w:t xml:space="preserve">system </w:t>
      </w:r>
      <w:r w:rsidR="000043F5" w:rsidRPr="006A42A8">
        <w:rPr>
          <w:lang w:val="en-150"/>
        </w:rPr>
        <w:t>using the</w:t>
      </w:r>
      <w:r w:rsidR="00C404BE" w:rsidRPr="006A42A8">
        <w:rPr>
          <w:lang w:val="en-US"/>
        </w:rPr>
        <w:t xml:space="preserve"> </w:t>
      </w:r>
      <w:r w:rsidR="000043F5" w:rsidRPr="006A42A8">
        <w:rPr>
          <w:lang w:val="en-150"/>
        </w:rPr>
        <w:t>BACnet over Ethernet IP network protocol. This option</w:t>
      </w:r>
      <w:r w:rsidR="00C404BE" w:rsidRPr="006A42A8">
        <w:rPr>
          <w:lang w:val="en-US"/>
        </w:rPr>
        <w:t xml:space="preserve"> </w:t>
      </w:r>
      <w:r>
        <w:rPr>
          <w:lang w:val="en-US"/>
        </w:rPr>
        <w:t>shall be</w:t>
      </w:r>
      <w:r w:rsidR="000043F5" w:rsidRPr="006A42A8">
        <w:rPr>
          <w:lang w:val="en-150"/>
        </w:rPr>
        <w:t xml:space="preserve"> used to integrate the </w:t>
      </w:r>
      <w:r w:rsidR="00C36C86">
        <w:rPr>
          <w:lang w:val="en-US"/>
        </w:rPr>
        <w:t>unit</w:t>
      </w:r>
      <w:r w:rsidR="000043F5" w:rsidRPr="006A42A8">
        <w:rPr>
          <w:lang w:val="en-150"/>
        </w:rPr>
        <w:t xml:space="preserve"> into a BACnet IP</w:t>
      </w:r>
      <w:r w:rsidR="00C404BE" w:rsidRPr="006A42A8">
        <w:rPr>
          <w:lang w:val="en-US"/>
        </w:rPr>
        <w:t xml:space="preserve"> </w:t>
      </w:r>
      <w:r w:rsidR="000043F5" w:rsidRPr="006A42A8">
        <w:rPr>
          <w:lang w:val="en-150"/>
        </w:rPr>
        <w:t>centralised building management system.</w:t>
      </w:r>
    </w:p>
    <w:p w14:paraId="7DF9AC2E" w14:textId="05FAA514" w:rsidR="000043F5" w:rsidRPr="003C5825" w:rsidRDefault="000043F5" w:rsidP="003C5825">
      <w:pPr>
        <w:pStyle w:val="ListParagraph"/>
        <w:numPr>
          <w:ilvl w:val="0"/>
          <w:numId w:val="33"/>
        </w:numPr>
        <w:ind w:left="567" w:hanging="207"/>
        <w:jc w:val="both"/>
        <w:rPr>
          <w:lang w:val="en-US"/>
        </w:rPr>
      </w:pPr>
      <w:r w:rsidRPr="003C5825">
        <w:rPr>
          <w:lang w:val="en-150"/>
        </w:rPr>
        <w:t>Volt-free contacts</w:t>
      </w:r>
      <w:r w:rsidR="003C5825" w:rsidRPr="003C5825">
        <w:rPr>
          <w:lang w:val="en-US"/>
        </w:rPr>
        <w:t xml:space="preserve"> shall also be</w:t>
      </w:r>
      <w:r w:rsidRPr="003C5825">
        <w:rPr>
          <w:lang w:val="en-150"/>
        </w:rPr>
        <w:t xml:space="preserve"> available </w:t>
      </w:r>
      <w:r w:rsidR="003C5825" w:rsidRPr="003C5825">
        <w:rPr>
          <w:lang w:val="en-US"/>
        </w:rPr>
        <w:t>on unit remote controller</w:t>
      </w:r>
      <w:r w:rsidR="003C5825">
        <w:rPr>
          <w:lang w:val="en-US"/>
        </w:rPr>
        <w:t>:</w:t>
      </w:r>
    </w:p>
    <w:p w14:paraId="6E4F54FF" w14:textId="41466348" w:rsidR="000043F5" w:rsidRPr="003C5825" w:rsidRDefault="000043F5" w:rsidP="003C5825">
      <w:pPr>
        <w:pStyle w:val="ListParagraph"/>
        <w:numPr>
          <w:ilvl w:val="1"/>
          <w:numId w:val="33"/>
        </w:numPr>
        <w:jc w:val="both"/>
        <w:rPr>
          <w:lang w:val="en-150"/>
        </w:rPr>
      </w:pPr>
      <w:r w:rsidRPr="003C5825">
        <w:rPr>
          <w:lang w:val="en-150"/>
        </w:rPr>
        <w:t>Inputs</w:t>
      </w:r>
      <w:r w:rsidR="003C5825">
        <w:rPr>
          <w:lang w:val="en-US"/>
        </w:rPr>
        <w:t>:</w:t>
      </w:r>
    </w:p>
    <w:p w14:paraId="747CB73D" w14:textId="69C43AB0" w:rsidR="000043F5" w:rsidRPr="003C5825" w:rsidRDefault="000043F5" w:rsidP="003C5825">
      <w:pPr>
        <w:pStyle w:val="ListParagraph"/>
        <w:numPr>
          <w:ilvl w:val="2"/>
          <w:numId w:val="33"/>
        </w:numPr>
        <w:jc w:val="both"/>
        <w:rPr>
          <w:lang w:val="en-150"/>
        </w:rPr>
      </w:pPr>
      <w:r w:rsidRPr="003C5825">
        <w:rPr>
          <w:lang w:val="en-150"/>
        </w:rPr>
        <w:t xml:space="preserve">Automatic operation control: </w:t>
      </w:r>
      <w:r w:rsidR="00E46535">
        <w:rPr>
          <w:lang w:val="en-US"/>
        </w:rPr>
        <w:t>unit</w:t>
      </w:r>
      <w:r w:rsidR="00B31167">
        <w:rPr>
          <w:lang w:val="en-US"/>
        </w:rPr>
        <w:t xml:space="preserve"> ON/OFF switch.</w:t>
      </w:r>
    </w:p>
    <w:p w14:paraId="4DEBFFE0" w14:textId="65B4E870" w:rsidR="000043F5" w:rsidRPr="003C5825" w:rsidRDefault="000043F5" w:rsidP="003C5825">
      <w:pPr>
        <w:pStyle w:val="ListParagraph"/>
        <w:numPr>
          <w:ilvl w:val="2"/>
          <w:numId w:val="33"/>
        </w:numPr>
        <w:jc w:val="both"/>
        <w:rPr>
          <w:lang w:val="en-150"/>
        </w:rPr>
      </w:pPr>
      <w:r w:rsidRPr="003C5825">
        <w:rPr>
          <w:lang w:val="en-150"/>
        </w:rPr>
        <w:t xml:space="preserve">Heating/cooling </w:t>
      </w:r>
      <w:r w:rsidR="00371258">
        <w:rPr>
          <w:lang w:val="en-US"/>
        </w:rPr>
        <w:t>operation</w:t>
      </w:r>
      <w:r w:rsidRPr="003C5825">
        <w:rPr>
          <w:lang w:val="en-150"/>
        </w:rPr>
        <w:t xml:space="preserve"> mode selection</w:t>
      </w:r>
      <w:r w:rsidR="00F9428D">
        <w:rPr>
          <w:lang w:val="en-US"/>
        </w:rPr>
        <w:t>.</w:t>
      </w:r>
    </w:p>
    <w:p w14:paraId="0B22917B" w14:textId="1DC49555" w:rsidR="000043F5" w:rsidRPr="003C5825" w:rsidRDefault="00CE3C36" w:rsidP="003C5825">
      <w:pPr>
        <w:pStyle w:val="ListParagraph"/>
        <w:numPr>
          <w:ilvl w:val="2"/>
          <w:numId w:val="33"/>
        </w:numPr>
        <w:jc w:val="both"/>
        <w:rPr>
          <w:lang w:val="en-150"/>
        </w:rPr>
      </w:pPr>
      <w:r>
        <w:rPr>
          <w:lang w:val="en-US"/>
        </w:rPr>
        <w:t>Setpoint selection</w:t>
      </w:r>
      <w:r w:rsidR="000043F5" w:rsidRPr="003C5825">
        <w:rPr>
          <w:lang w:val="en-150"/>
        </w:rPr>
        <w:t>: activates a second</w:t>
      </w:r>
      <w:r w:rsidR="00C404BE" w:rsidRPr="003C5825">
        <w:rPr>
          <w:lang w:val="en-US"/>
        </w:rPr>
        <w:t xml:space="preserve"> </w:t>
      </w:r>
      <w:r w:rsidR="000043F5" w:rsidRPr="003C5825">
        <w:rPr>
          <w:lang w:val="en-150"/>
        </w:rPr>
        <w:t>setpoint</w:t>
      </w:r>
      <w:r w:rsidR="00F9428D">
        <w:rPr>
          <w:lang w:val="en-US"/>
        </w:rPr>
        <w:t>.</w:t>
      </w:r>
    </w:p>
    <w:p w14:paraId="07F81A0D" w14:textId="2222EB3B" w:rsidR="000043F5" w:rsidRPr="003C5825" w:rsidRDefault="000043F5" w:rsidP="003C5825">
      <w:pPr>
        <w:pStyle w:val="ListParagraph"/>
        <w:numPr>
          <w:ilvl w:val="2"/>
          <w:numId w:val="33"/>
        </w:numPr>
        <w:jc w:val="both"/>
        <w:rPr>
          <w:lang w:val="en-150"/>
        </w:rPr>
      </w:pPr>
      <w:r w:rsidRPr="003C5825">
        <w:rPr>
          <w:lang w:val="en-150"/>
        </w:rPr>
        <w:t>Setpoint offset</w:t>
      </w:r>
      <w:r w:rsidR="006E5A45">
        <w:rPr>
          <w:lang w:val="en-US"/>
        </w:rPr>
        <w:t xml:space="preserve">: </w:t>
      </w:r>
      <w:r w:rsidRPr="003C5825">
        <w:rPr>
          <w:lang w:val="en-150"/>
        </w:rPr>
        <w:t xml:space="preserve">4-20 mA signal to offset </w:t>
      </w:r>
      <w:r w:rsidR="003237FF">
        <w:rPr>
          <w:lang w:val="en-US"/>
        </w:rPr>
        <w:t>unit</w:t>
      </w:r>
      <w:r w:rsidRPr="003C5825">
        <w:rPr>
          <w:lang w:val="en-150"/>
        </w:rPr>
        <w:t xml:space="preserve"> active setpoint</w:t>
      </w:r>
      <w:r w:rsidR="00F9428D">
        <w:rPr>
          <w:lang w:val="en-US"/>
        </w:rPr>
        <w:t>.</w:t>
      </w:r>
    </w:p>
    <w:p w14:paraId="540C1BF2" w14:textId="56E0C559" w:rsidR="000043F5" w:rsidRPr="003C5825" w:rsidRDefault="000043F5" w:rsidP="003C5825">
      <w:pPr>
        <w:pStyle w:val="ListParagraph"/>
        <w:numPr>
          <w:ilvl w:val="2"/>
          <w:numId w:val="33"/>
        </w:numPr>
        <w:jc w:val="both"/>
        <w:rPr>
          <w:lang w:val="en-150"/>
        </w:rPr>
      </w:pPr>
      <w:r w:rsidRPr="003C5825">
        <w:rPr>
          <w:lang w:val="en-150"/>
        </w:rPr>
        <w:t>Condenser flow switch</w:t>
      </w:r>
      <w:r w:rsidR="00F9428D">
        <w:rPr>
          <w:lang w:val="en-US"/>
        </w:rPr>
        <w:t>.</w:t>
      </w:r>
    </w:p>
    <w:p w14:paraId="4F3D85A8" w14:textId="0E6AFE30" w:rsidR="000043F5" w:rsidRPr="003C5825" w:rsidRDefault="000043F5" w:rsidP="003C5825">
      <w:pPr>
        <w:pStyle w:val="ListParagraph"/>
        <w:numPr>
          <w:ilvl w:val="2"/>
          <w:numId w:val="33"/>
        </w:numPr>
        <w:jc w:val="both"/>
        <w:rPr>
          <w:lang w:val="en-150"/>
        </w:rPr>
      </w:pPr>
      <w:r w:rsidRPr="003C5825">
        <w:rPr>
          <w:lang w:val="en-150"/>
        </w:rPr>
        <w:t>Power limitation</w:t>
      </w:r>
      <w:r w:rsidR="00CD5291">
        <w:rPr>
          <w:lang w:val="en-US"/>
        </w:rPr>
        <w:t xml:space="preserve"> </w:t>
      </w:r>
      <w:r w:rsidRPr="003C5825">
        <w:rPr>
          <w:lang w:val="en-150"/>
        </w:rPr>
        <w:t>(4-20</w:t>
      </w:r>
      <w:r w:rsidR="00CD5291">
        <w:rPr>
          <w:lang w:val="en-US"/>
        </w:rPr>
        <w:t xml:space="preserve"> </w:t>
      </w:r>
      <w:r w:rsidRPr="003C5825">
        <w:rPr>
          <w:lang w:val="en-150"/>
        </w:rPr>
        <w:t>mA to set demand limit): allows the</w:t>
      </w:r>
      <w:r w:rsidR="00C404BE" w:rsidRPr="003C5825">
        <w:rPr>
          <w:lang w:val="en-US"/>
        </w:rPr>
        <w:t xml:space="preserve"> </w:t>
      </w:r>
      <w:r w:rsidRPr="003C5825">
        <w:rPr>
          <w:lang w:val="en-150"/>
        </w:rPr>
        <w:t>power consumption of the machine to be</w:t>
      </w:r>
      <w:r w:rsidR="00C404BE" w:rsidRPr="003C5825">
        <w:rPr>
          <w:lang w:val="en-US"/>
        </w:rPr>
        <w:t xml:space="preserve"> </w:t>
      </w:r>
      <w:r w:rsidRPr="003C5825">
        <w:rPr>
          <w:lang w:val="en-150"/>
        </w:rPr>
        <w:t>limited</w:t>
      </w:r>
      <w:r w:rsidR="003C5825" w:rsidRPr="003C5825">
        <w:rPr>
          <w:lang w:val="en-US"/>
        </w:rPr>
        <w:t xml:space="preserve"> </w:t>
      </w:r>
      <w:r w:rsidRPr="003C5825">
        <w:rPr>
          <w:lang w:val="en-150"/>
        </w:rPr>
        <w:t>by stopping one or more compressors</w:t>
      </w:r>
      <w:r w:rsidR="00F9428D">
        <w:rPr>
          <w:lang w:val="en-US"/>
        </w:rPr>
        <w:t>.</w:t>
      </w:r>
    </w:p>
    <w:p w14:paraId="7883AD26" w14:textId="7D629B75" w:rsidR="000043F5" w:rsidRPr="003C5825" w:rsidRDefault="000043F5" w:rsidP="003C5825">
      <w:pPr>
        <w:pStyle w:val="ListParagraph"/>
        <w:numPr>
          <w:ilvl w:val="2"/>
          <w:numId w:val="33"/>
        </w:numPr>
        <w:jc w:val="both"/>
        <w:rPr>
          <w:lang w:val="en-150"/>
        </w:rPr>
      </w:pPr>
      <w:r w:rsidRPr="003C5825">
        <w:rPr>
          <w:lang w:val="en-150"/>
        </w:rPr>
        <w:t>End of storage signal: enables return to the second</w:t>
      </w:r>
      <w:r w:rsidR="00C404BE" w:rsidRPr="003C5825">
        <w:rPr>
          <w:lang w:val="en-US"/>
        </w:rPr>
        <w:t xml:space="preserve"> </w:t>
      </w:r>
      <w:r w:rsidRPr="003C5825">
        <w:rPr>
          <w:lang w:val="en-150"/>
        </w:rPr>
        <w:t>setpoint at the end of the storage cycle</w:t>
      </w:r>
      <w:r w:rsidR="00F9428D">
        <w:rPr>
          <w:lang w:val="en-US"/>
        </w:rPr>
        <w:t>.</w:t>
      </w:r>
    </w:p>
    <w:p w14:paraId="6E96841C" w14:textId="49F06992" w:rsidR="000043F5" w:rsidRPr="003C5825" w:rsidRDefault="00E46535" w:rsidP="003C5825">
      <w:pPr>
        <w:pStyle w:val="ListParagraph"/>
        <w:numPr>
          <w:ilvl w:val="2"/>
          <w:numId w:val="33"/>
        </w:numPr>
        <w:jc w:val="both"/>
        <w:rPr>
          <w:lang w:val="en-150"/>
        </w:rPr>
      </w:pPr>
      <w:r>
        <w:rPr>
          <w:lang w:val="en-US"/>
        </w:rPr>
        <w:t>Fault</w:t>
      </w:r>
      <w:r w:rsidR="000043F5" w:rsidRPr="003C5825">
        <w:rPr>
          <w:lang w:val="en-150"/>
        </w:rPr>
        <w:t xml:space="preserve"> </w:t>
      </w:r>
      <w:r>
        <w:rPr>
          <w:lang w:val="en-US"/>
        </w:rPr>
        <w:t>report</w:t>
      </w:r>
      <w:r w:rsidR="00F9428D">
        <w:rPr>
          <w:lang w:val="en-US"/>
        </w:rPr>
        <w:t>.</w:t>
      </w:r>
    </w:p>
    <w:p w14:paraId="6DDAFD72" w14:textId="1BF00F9D" w:rsidR="000043F5" w:rsidRPr="003C5825" w:rsidRDefault="000043F5" w:rsidP="003C5825">
      <w:pPr>
        <w:pStyle w:val="ListParagraph"/>
        <w:numPr>
          <w:ilvl w:val="2"/>
          <w:numId w:val="33"/>
        </w:numPr>
        <w:jc w:val="both"/>
        <w:rPr>
          <w:lang w:val="en-150"/>
        </w:rPr>
      </w:pPr>
      <w:r w:rsidRPr="003C5825">
        <w:rPr>
          <w:lang w:val="en-150"/>
        </w:rPr>
        <w:t>Customer interlock (open</w:t>
      </w:r>
      <w:r w:rsidR="004025EE">
        <w:rPr>
          <w:lang w:val="en-US"/>
        </w:rPr>
        <w:t xml:space="preserve"> </w:t>
      </w:r>
      <w:r w:rsidRPr="003C5825">
        <w:rPr>
          <w:lang w:val="en-150"/>
        </w:rPr>
        <w:t>=</w:t>
      </w:r>
      <w:r w:rsidR="004025EE">
        <w:rPr>
          <w:lang w:val="en-US"/>
        </w:rPr>
        <w:t xml:space="preserve"> </w:t>
      </w:r>
      <w:r w:rsidRPr="003C5825">
        <w:rPr>
          <w:lang w:val="en-150"/>
        </w:rPr>
        <w:t>unit shuts down/closed =</w:t>
      </w:r>
      <w:r w:rsidR="00C404BE" w:rsidRPr="003C5825">
        <w:rPr>
          <w:lang w:val="en-US"/>
        </w:rPr>
        <w:t xml:space="preserve"> </w:t>
      </w:r>
      <w:r w:rsidR="004025EE">
        <w:rPr>
          <w:lang w:val="en-US"/>
        </w:rPr>
        <w:t>unit</w:t>
      </w:r>
      <w:r w:rsidRPr="003C5825">
        <w:rPr>
          <w:lang w:val="en-150"/>
        </w:rPr>
        <w:t xml:space="preserve"> operate</w:t>
      </w:r>
      <w:r w:rsidR="004025EE">
        <w:rPr>
          <w:lang w:val="en-US"/>
        </w:rPr>
        <w:t>s</w:t>
      </w:r>
      <w:r w:rsidRPr="003C5825">
        <w:rPr>
          <w:lang w:val="en-150"/>
        </w:rPr>
        <w:t>)</w:t>
      </w:r>
      <w:r w:rsidR="00F9428D">
        <w:rPr>
          <w:lang w:val="en-US"/>
        </w:rPr>
        <w:t>.</w:t>
      </w:r>
    </w:p>
    <w:p w14:paraId="0539F9C0" w14:textId="2E350438" w:rsidR="000043F5" w:rsidRDefault="000043F5" w:rsidP="003C5825">
      <w:pPr>
        <w:pStyle w:val="ListParagraph"/>
        <w:numPr>
          <w:ilvl w:val="2"/>
          <w:numId w:val="33"/>
        </w:numPr>
        <w:jc w:val="both"/>
        <w:rPr>
          <w:lang w:val="en-150"/>
        </w:rPr>
      </w:pPr>
      <w:r w:rsidRPr="003C5825">
        <w:rPr>
          <w:lang w:val="en-150"/>
        </w:rPr>
        <w:t>Time schedule override: cancels time schedule</w:t>
      </w:r>
      <w:r w:rsidR="00F9428D">
        <w:rPr>
          <w:lang w:val="en-US"/>
        </w:rPr>
        <w:t>.</w:t>
      </w:r>
    </w:p>
    <w:p w14:paraId="586F7EB2" w14:textId="39A64211" w:rsidR="003C5825" w:rsidRDefault="003C5825" w:rsidP="003C5825">
      <w:pPr>
        <w:jc w:val="both"/>
        <w:rPr>
          <w:lang w:val="en-150"/>
        </w:rPr>
      </w:pPr>
    </w:p>
    <w:p w14:paraId="3A415CB8" w14:textId="77777777" w:rsidR="00E46535" w:rsidRPr="003C5825" w:rsidRDefault="00E46535" w:rsidP="003C5825">
      <w:pPr>
        <w:jc w:val="both"/>
        <w:rPr>
          <w:lang w:val="en-150"/>
        </w:rPr>
      </w:pPr>
    </w:p>
    <w:p w14:paraId="7E8C7DAB" w14:textId="234B9840" w:rsidR="003C5825" w:rsidRPr="003C5825" w:rsidRDefault="003C5825" w:rsidP="003C5825">
      <w:pPr>
        <w:pStyle w:val="ListParagraph"/>
        <w:numPr>
          <w:ilvl w:val="1"/>
          <w:numId w:val="33"/>
        </w:numPr>
        <w:jc w:val="both"/>
        <w:rPr>
          <w:lang w:val="en-150"/>
        </w:rPr>
      </w:pPr>
      <w:r>
        <w:rPr>
          <w:lang w:val="en-US"/>
        </w:rPr>
        <w:t>Outputs:</w:t>
      </w:r>
    </w:p>
    <w:p w14:paraId="4F5EF9C7" w14:textId="660CB703" w:rsidR="000043F5" w:rsidRPr="00A24A5D" w:rsidRDefault="000043F5" w:rsidP="00A24A5D">
      <w:pPr>
        <w:pStyle w:val="ListParagraph"/>
        <w:numPr>
          <w:ilvl w:val="2"/>
          <w:numId w:val="33"/>
        </w:numPr>
        <w:jc w:val="both"/>
        <w:rPr>
          <w:lang w:val="en-150"/>
        </w:rPr>
      </w:pPr>
      <w:r w:rsidRPr="00A24A5D">
        <w:rPr>
          <w:lang w:val="en-150"/>
        </w:rPr>
        <w:t>Alarm relay (report alarm state)</w:t>
      </w:r>
      <w:r w:rsidR="00A24A5D">
        <w:rPr>
          <w:lang w:val="en-US"/>
        </w:rPr>
        <w:t>.</w:t>
      </w:r>
    </w:p>
    <w:p w14:paraId="04A0B11D" w14:textId="2A1A9F05" w:rsidR="000043F5" w:rsidRPr="00A24A5D" w:rsidRDefault="000043F5" w:rsidP="00A24A5D">
      <w:pPr>
        <w:pStyle w:val="ListParagraph"/>
        <w:numPr>
          <w:ilvl w:val="2"/>
          <w:numId w:val="33"/>
        </w:numPr>
        <w:jc w:val="both"/>
        <w:rPr>
          <w:lang w:val="en-150"/>
        </w:rPr>
      </w:pPr>
      <w:r w:rsidRPr="00A24A5D">
        <w:rPr>
          <w:lang w:val="en-150"/>
        </w:rPr>
        <w:t>Operational status reporting: indicates that the unit is in</w:t>
      </w:r>
      <w:r w:rsidR="005C6F09" w:rsidRPr="00A24A5D">
        <w:rPr>
          <w:lang w:val="en-US"/>
        </w:rPr>
        <w:t xml:space="preserve"> </w:t>
      </w:r>
      <w:r w:rsidRPr="00A24A5D">
        <w:rPr>
          <w:lang w:val="en-150"/>
        </w:rPr>
        <w:t>production mode by 0-10V command</w:t>
      </w:r>
      <w:r w:rsidR="00A24A5D">
        <w:rPr>
          <w:lang w:val="en-US"/>
        </w:rPr>
        <w:t>.</w:t>
      </w:r>
    </w:p>
    <w:p w14:paraId="4DFB0173" w14:textId="76215316" w:rsidR="000043F5" w:rsidRPr="00A24A5D" w:rsidRDefault="000043F5" w:rsidP="00A24A5D">
      <w:pPr>
        <w:pStyle w:val="ListParagraph"/>
        <w:numPr>
          <w:ilvl w:val="2"/>
          <w:numId w:val="33"/>
        </w:numPr>
        <w:jc w:val="both"/>
        <w:rPr>
          <w:lang w:val="en-150"/>
        </w:rPr>
      </w:pPr>
      <w:r w:rsidRPr="00A24A5D">
        <w:rPr>
          <w:lang w:val="en-150"/>
        </w:rPr>
        <w:t>Alert reporting: this contact indicates the presence of a</w:t>
      </w:r>
      <w:r w:rsidR="005C6F09" w:rsidRPr="00A24A5D">
        <w:rPr>
          <w:lang w:val="en-US"/>
        </w:rPr>
        <w:t xml:space="preserve"> </w:t>
      </w:r>
      <w:r w:rsidRPr="00A24A5D">
        <w:rPr>
          <w:lang w:val="en-150"/>
        </w:rPr>
        <w:t>minor fault which has not caused the affected circuit to stop</w:t>
      </w:r>
      <w:r w:rsidR="00A24A5D">
        <w:rPr>
          <w:lang w:val="en-US"/>
        </w:rPr>
        <w:t>.</w:t>
      </w:r>
    </w:p>
    <w:p w14:paraId="33D036C8" w14:textId="777D59CA" w:rsidR="000043F5" w:rsidRPr="00A24A5D" w:rsidRDefault="000043F5" w:rsidP="00A24A5D">
      <w:pPr>
        <w:pStyle w:val="ListParagraph"/>
        <w:numPr>
          <w:ilvl w:val="2"/>
          <w:numId w:val="33"/>
        </w:numPr>
        <w:jc w:val="both"/>
        <w:rPr>
          <w:lang w:val="en-150"/>
        </w:rPr>
      </w:pPr>
      <w:r w:rsidRPr="00A24A5D">
        <w:rPr>
          <w:lang w:val="en-150"/>
        </w:rPr>
        <w:t>Fault reporting: indicates the presence of a major fault</w:t>
      </w:r>
      <w:r w:rsidR="005C6F09" w:rsidRPr="00A24A5D">
        <w:rPr>
          <w:lang w:val="en-US"/>
        </w:rPr>
        <w:t xml:space="preserve"> </w:t>
      </w:r>
      <w:r w:rsidRPr="00A24A5D">
        <w:rPr>
          <w:lang w:val="en-150"/>
        </w:rPr>
        <w:t>which has caused one or both refrigerating circuits to stop</w:t>
      </w:r>
      <w:r w:rsidR="00A24A5D">
        <w:rPr>
          <w:lang w:val="en-US"/>
        </w:rPr>
        <w:t>.</w:t>
      </w:r>
    </w:p>
    <w:p w14:paraId="019AB332" w14:textId="1EEAA2AE" w:rsidR="000043F5" w:rsidRPr="00A24A5D" w:rsidRDefault="000043F5" w:rsidP="00A24A5D">
      <w:pPr>
        <w:pStyle w:val="ListParagraph"/>
        <w:numPr>
          <w:ilvl w:val="2"/>
          <w:numId w:val="33"/>
        </w:numPr>
        <w:jc w:val="both"/>
        <w:rPr>
          <w:lang w:val="en-150"/>
        </w:rPr>
      </w:pPr>
      <w:r w:rsidRPr="00A24A5D">
        <w:rPr>
          <w:lang w:val="en-150"/>
        </w:rPr>
        <w:t>Power indication: analogue output (0-10 V) providing an</w:t>
      </w:r>
      <w:r w:rsidR="005C6F09" w:rsidRPr="00A24A5D">
        <w:rPr>
          <w:lang w:val="en-US"/>
        </w:rPr>
        <w:t xml:space="preserve"> </w:t>
      </w:r>
      <w:r w:rsidRPr="00A24A5D">
        <w:rPr>
          <w:lang w:val="en-150"/>
        </w:rPr>
        <w:t>indication of the machine's load rate</w:t>
      </w:r>
      <w:r w:rsidR="00A24A5D">
        <w:rPr>
          <w:lang w:val="en-US"/>
        </w:rPr>
        <w:t>.</w:t>
      </w:r>
    </w:p>
    <w:p w14:paraId="26D94694" w14:textId="2A6FB046" w:rsidR="000043F5" w:rsidRPr="00A24A5D" w:rsidRDefault="000043F5" w:rsidP="00A24A5D">
      <w:pPr>
        <w:pStyle w:val="ListParagraph"/>
        <w:numPr>
          <w:ilvl w:val="2"/>
          <w:numId w:val="33"/>
        </w:numPr>
        <w:jc w:val="both"/>
        <w:rPr>
          <w:lang w:val="en-150"/>
        </w:rPr>
      </w:pPr>
      <w:r w:rsidRPr="00A24A5D">
        <w:rPr>
          <w:lang w:val="en-150"/>
        </w:rPr>
        <w:t>Compressor status</w:t>
      </w:r>
      <w:r w:rsidR="00A24A5D">
        <w:rPr>
          <w:lang w:val="en-US"/>
        </w:rPr>
        <w:t>.</w:t>
      </w:r>
    </w:p>
    <w:p w14:paraId="138AA38A" w14:textId="77777777" w:rsidR="005C6F09" w:rsidRPr="00E0378F" w:rsidRDefault="005C6F09" w:rsidP="001D3B20">
      <w:pPr>
        <w:jc w:val="both"/>
        <w:rPr>
          <w:lang w:val="en-150"/>
        </w:rPr>
      </w:pPr>
    </w:p>
    <w:sectPr w:rsidR="005C6F09" w:rsidRPr="00E0378F" w:rsidSect="00F91E5F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397" w:right="510" w:bottom="397" w:left="794" w:header="397" w:footer="39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E9C924" w14:textId="77777777" w:rsidR="00326075" w:rsidRDefault="00326075">
      <w:r>
        <w:separator/>
      </w:r>
    </w:p>
  </w:endnote>
  <w:endnote w:type="continuationSeparator" w:id="0">
    <w:p w14:paraId="2B42F12C" w14:textId="77777777" w:rsidR="00326075" w:rsidRDefault="00326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Helvetica Linotyp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LT Pro 45 Lt">
    <w:altName w:val="HelveticaNeueLT Pro 45 L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8313DC" w14:textId="77777777" w:rsidR="005A290D" w:rsidRPr="00F91E5F" w:rsidRDefault="005A290D" w:rsidP="00F91E5F">
    <w:pPr>
      <w:pStyle w:val="Footer"/>
      <w:rPr>
        <w:caps/>
        <w:noProof/>
        <w:color w:val="4472C4"/>
      </w:rPr>
    </w:pPr>
    <w:r w:rsidRPr="00F91E5F">
      <w:rPr>
        <w:caps/>
        <w:color w:val="4472C4"/>
      </w:rPr>
      <w:fldChar w:fldCharType="begin"/>
    </w:r>
    <w:r w:rsidRPr="00F91E5F">
      <w:rPr>
        <w:caps/>
        <w:color w:val="4472C4"/>
      </w:rPr>
      <w:instrText xml:space="preserve"> PAGE   \* MERGEFORMAT </w:instrText>
    </w:r>
    <w:r w:rsidRPr="00F91E5F">
      <w:rPr>
        <w:caps/>
        <w:color w:val="4472C4"/>
      </w:rPr>
      <w:fldChar w:fldCharType="separate"/>
    </w:r>
    <w:r w:rsidRPr="00F91E5F">
      <w:rPr>
        <w:caps/>
        <w:noProof/>
        <w:color w:val="4472C4"/>
      </w:rPr>
      <w:t>2</w:t>
    </w:r>
    <w:r w:rsidRPr="00F91E5F">
      <w:rPr>
        <w:caps/>
        <w:noProof/>
        <w:color w:val="4472C4"/>
      </w:rPr>
      <w:fldChar w:fldCharType="end"/>
    </w:r>
  </w:p>
  <w:p w14:paraId="799D953E" w14:textId="77777777" w:rsidR="005A290D" w:rsidRDefault="005A290D" w:rsidP="002E68F4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F7578" w14:textId="77777777" w:rsidR="005A290D" w:rsidRDefault="005A290D" w:rsidP="002E68F4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8FE665" w14:textId="77777777" w:rsidR="00326075" w:rsidRDefault="00326075">
      <w:r>
        <w:separator/>
      </w:r>
    </w:p>
  </w:footnote>
  <w:footnote w:type="continuationSeparator" w:id="0">
    <w:p w14:paraId="7D556DE8" w14:textId="77777777" w:rsidR="00326075" w:rsidRDefault="00326075">
      <w:r>
        <w:continuationSeparator/>
      </w:r>
    </w:p>
  </w:footnote>
  <w:footnote w:id="1">
    <w:p w14:paraId="7746689B" w14:textId="77777777" w:rsidR="005A290D" w:rsidRPr="009650D1" w:rsidRDefault="005A290D" w:rsidP="002916F9">
      <w:pPr>
        <w:pStyle w:val="FootnoteText"/>
        <w:spacing w:line="276" w:lineRule="auto"/>
        <w:jc w:val="both"/>
        <w:rPr>
          <w:lang w:val="en-150"/>
        </w:rPr>
      </w:pPr>
      <w:r w:rsidRPr="009650D1">
        <w:rPr>
          <w:rStyle w:val="FootnoteReference"/>
          <w:lang w:val="en-150"/>
        </w:rPr>
        <w:footnoteRef/>
      </w:r>
      <w:r w:rsidRPr="009650D1">
        <w:rPr>
          <w:lang w:val="en-150"/>
        </w:rPr>
        <w:t xml:space="preserve"> </w:t>
      </w:r>
      <w:r w:rsidRPr="009650D1">
        <w:rPr>
          <w:lang w:val="en-150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150"/>
              </w:rPr>
            </m:ctrlPr>
          </m:sSubPr>
          <m:e>
            <m:r>
              <w:rPr>
                <w:rFonts w:ascii="Cambria Math" w:hAnsi="Cambria Math"/>
                <w:lang w:val="en-150"/>
              </w:rPr>
              <m:t>η</m:t>
            </m:r>
          </m:e>
          <m:sub>
            <m:r>
              <w:rPr>
                <w:rFonts w:ascii="Cambria Math" w:hAnsi="Cambria Math"/>
                <w:lang w:val="en-150"/>
              </w:rPr>
              <m:t>s,c</m:t>
            </m:r>
          </m:sub>
        </m:sSub>
        <m:r>
          <w:rPr>
            <w:rFonts w:ascii="Cambria Math" w:hAnsi="Cambria Math"/>
            <w:lang w:val="en-150"/>
          </w:rPr>
          <m:t>=</m:t>
        </m:r>
        <m:f>
          <m:fPr>
            <m:ctrlPr>
              <w:rPr>
                <w:rFonts w:ascii="Cambria Math" w:hAnsi="Cambria Math"/>
                <w:i/>
                <w:lang w:val="en-150"/>
              </w:rPr>
            </m:ctrlPr>
          </m:fPr>
          <m:num>
            <m:r>
              <w:rPr>
                <w:rFonts w:ascii="Cambria Math" w:hAnsi="Cambria Math"/>
                <w:lang w:val="en-150"/>
              </w:rPr>
              <m:t xml:space="preserve">SEER </m:t>
            </m:r>
            <m:d>
              <m:dPr>
                <m:ctrlPr>
                  <w:rPr>
                    <w:rFonts w:ascii="Cambria Math" w:hAnsi="Cambria Math"/>
                    <w:i/>
                    <w:lang w:val="en-15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lang w:val="en-15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150"/>
                      </w:rPr>
                      <m:t>kWh</m:t>
                    </m:r>
                  </m:num>
                  <m:den>
                    <m:r>
                      <w:rPr>
                        <w:rFonts w:ascii="Cambria Math" w:hAnsi="Cambria Math"/>
                        <w:lang w:val="en-150"/>
                      </w:rPr>
                      <m:t>kWh</m:t>
                    </m:r>
                  </m:den>
                </m:f>
              </m:e>
            </m:d>
            <m:r>
              <w:rPr>
                <w:rFonts w:ascii="Cambria Math" w:hAnsi="Cambria Math"/>
                <w:lang w:val="en-150"/>
              </w:rPr>
              <m:t>×100</m:t>
            </m:r>
          </m:num>
          <m:den>
            <m:r>
              <w:rPr>
                <w:rFonts w:ascii="Cambria Math" w:hAnsi="Cambria Math"/>
                <w:lang w:val="en-150"/>
              </w:rPr>
              <m:t>2.50</m:t>
            </m:r>
          </m:den>
        </m:f>
        <m:r>
          <w:rPr>
            <w:rFonts w:ascii="Cambria Math" w:hAnsi="Cambria Math"/>
            <w:lang w:val="en-150"/>
          </w:rPr>
          <m:t>-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i/>
                <w:lang w:val="en-150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/>
                    <w:i/>
                    <w:lang w:val="en-150"/>
                  </w:rPr>
                </m:ctrlPr>
              </m:sSubPr>
              <m:e>
                <m:r>
                  <w:rPr>
                    <w:rFonts w:ascii="Cambria Math" w:hAnsi="Cambria Math"/>
                    <w:lang w:val="en-150"/>
                  </w:rPr>
                  <m:t>i</m:t>
                </m:r>
              </m:e>
              <m:sub>
                <m:r>
                  <w:rPr>
                    <w:rFonts w:ascii="Cambria Math" w:hAnsi="Cambria Math"/>
                    <w:lang w:val="en-150"/>
                  </w:rPr>
                  <m:t>corrections</m:t>
                </m:r>
              </m:sub>
            </m:sSub>
          </m:e>
        </m:nary>
      </m:oMath>
    </w:p>
  </w:footnote>
  <w:footnote w:id="2">
    <w:p w14:paraId="62666894" w14:textId="0AEE6EA5" w:rsidR="005A290D" w:rsidRPr="009650D1" w:rsidRDefault="005A290D" w:rsidP="002916F9">
      <w:pPr>
        <w:pStyle w:val="FootnoteText"/>
        <w:spacing w:line="276" w:lineRule="auto"/>
        <w:jc w:val="both"/>
        <w:rPr>
          <w:lang w:val="en-150"/>
        </w:rPr>
      </w:pPr>
      <w:r w:rsidRPr="009650D1">
        <w:rPr>
          <w:rStyle w:val="FootnoteReference"/>
          <w:lang w:val="en-150"/>
        </w:rPr>
        <w:footnoteRef/>
      </w:r>
      <w:r w:rsidRPr="009650D1">
        <w:rPr>
          <w:lang w:val="en-150"/>
        </w:rPr>
        <w:t xml:space="preserve"> </w:t>
      </w:r>
      <w:r w:rsidRPr="009650D1">
        <w:rPr>
          <w:lang w:val="en-150"/>
        </w:rPr>
        <w:tab/>
        <w:t xml:space="preserve">Comfort chiller SEER calculated at 12 </w:t>
      </w:r>
      <w:r w:rsidRPr="009650D1">
        <w:rPr>
          <w:vertAlign w:val="superscript"/>
          <w:lang w:val="en-150"/>
        </w:rPr>
        <w:t>o</w:t>
      </w:r>
      <w:r w:rsidRPr="009650D1">
        <w:rPr>
          <w:lang w:val="en-150"/>
        </w:rPr>
        <w:t xml:space="preserve">C/7 </w:t>
      </w:r>
      <w:r w:rsidRPr="009650D1">
        <w:rPr>
          <w:vertAlign w:val="superscript"/>
          <w:lang w:val="en-150"/>
        </w:rPr>
        <w:t>o</w:t>
      </w:r>
      <w:r w:rsidRPr="009650D1">
        <w:rPr>
          <w:lang w:val="en-150"/>
        </w:rPr>
        <w:t>C chilled water entering/leaving temperature.</w:t>
      </w:r>
    </w:p>
  </w:footnote>
  <w:footnote w:id="3">
    <w:p w14:paraId="78FFFADD" w14:textId="19B377A9" w:rsidR="005A290D" w:rsidRPr="009650D1" w:rsidRDefault="005A290D" w:rsidP="002916F9">
      <w:pPr>
        <w:pStyle w:val="FootnoteText"/>
        <w:spacing w:line="276" w:lineRule="auto"/>
        <w:jc w:val="both"/>
        <w:rPr>
          <w:lang w:val="en-150"/>
        </w:rPr>
      </w:pPr>
      <w:r w:rsidRPr="009650D1">
        <w:rPr>
          <w:rStyle w:val="FootnoteReference"/>
          <w:lang w:val="en-150"/>
        </w:rPr>
        <w:footnoteRef/>
      </w:r>
      <w:r w:rsidRPr="009650D1">
        <w:rPr>
          <w:lang w:val="en-150"/>
        </w:rPr>
        <w:t xml:space="preserve"> </w:t>
      </w:r>
      <w:r w:rsidRPr="009650D1">
        <w:rPr>
          <w:lang w:val="en-150"/>
        </w:rPr>
        <w:tab/>
        <w:t xml:space="preserve">High-Temperature chiller SEPR calculated at 12 </w:t>
      </w:r>
      <w:r w:rsidRPr="009650D1">
        <w:rPr>
          <w:vertAlign w:val="superscript"/>
          <w:lang w:val="en-150"/>
        </w:rPr>
        <w:t>o</w:t>
      </w:r>
      <w:r w:rsidRPr="009650D1">
        <w:rPr>
          <w:lang w:val="en-150"/>
        </w:rPr>
        <w:t xml:space="preserve">C/7 </w:t>
      </w:r>
      <w:r w:rsidRPr="009650D1">
        <w:rPr>
          <w:vertAlign w:val="superscript"/>
          <w:lang w:val="en-150"/>
        </w:rPr>
        <w:t>o</w:t>
      </w:r>
      <w:r w:rsidRPr="009650D1">
        <w:rPr>
          <w:lang w:val="en-150"/>
        </w:rPr>
        <w:t>C chilled water entering/leaving temperature.</w:t>
      </w:r>
    </w:p>
  </w:footnote>
  <w:footnote w:id="4">
    <w:p w14:paraId="17462467" w14:textId="3567E99D" w:rsidR="005A290D" w:rsidRPr="002921F5" w:rsidRDefault="005A290D" w:rsidP="002916F9">
      <w:pPr>
        <w:pStyle w:val="FootnoteText"/>
        <w:spacing w:line="276" w:lineRule="auto"/>
        <w:jc w:val="both"/>
        <w:rPr>
          <w:lang w:val="en-150"/>
        </w:rPr>
      </w:pPr>
      <w:r w:rsidRPr="009650D1">
        <w:rPr>
          <w:rStyle w:val="FootnoteReference"/>
          <w:lang w:val="en-150"/>
        </w:rPr>
        <w:footnoteRef/>
      </w:r>
      <w:r w:rsidRPr="009650D1">
        <w:rPr>
          <w:lang w:val="en-150"/>
        </w:rPr>
        <w:t xml:space="preserve"> </w:t>
      </w:r>
      <w:r w:rsidRPr="009650D1">
        <w:rPr>
          <w:lang w:val="en-150"/>
        </w:rPr>
        <w:tab/>
        <w:t xml:space="preserve">Medium-Temperature </w:t>
      </w:r>
      <w:r>
        <w:rPr>
          <w:lang w:val="en-US"/>
        </w:rPr>
        <w:t>chiller SEPR calculated at -2</w:t>
      </w:r>
      <w:r w:rsidRPr="009650D1">
        <w:rPr>
          <w:vertAlign w:val="superscript"/>
          <w:lang w:val="en-150"/>
        </w:rPr>
        <w:t xml:space="preserve"> o</w:t>
      </w:r>
      <w:r w:rsidRPr="009650D1">
        <w:rPr>
          <w:lang w:val="en-150"/>
        </w:rPr>
        <w:t>C/</w:t>
      </w:r>
      <w:r>
        <w:rPr>
          <w:lang w:val="en-US"/>
        </w:rPr>
        <w:t>-8</w:t>
      </w:r>
      <w:r w:rsidRPr="009650D1">
        <w:rPr>
          <w:lang w:val="en-150"/>
        </w:rPr>
        <w:t xml:space="preserve"> </w:t>
      </w:r>
      <w:r w:rsidRPr="009650D1">
        <w:rPr>
          <w:vertAlign w:val="superscript"/>
          <w:lang w:val="en-150"/>
        </w:rPr>
        <w:t>o</w:t>
      </w:r>
      <w:r w:rsidRPr="009650D1">
        <w:rPr>
          <w:lang w:val="en-150"/>
        </w:rPr>
        <w:t>C</w:t>
      </w:r>
      <w:r w:rsidRPr="002921F5">
        <w:rPr>
          <w:lang w:val="en-150"/>
        </w:rPr>
        <w:t xml:space="preserve"> </w:t>
      </w:r>
      <w:r w:rsidRPr="009650D1">
        <w:rPr>
          <w:lang w:val="en-150"/>
        </w:rPr>
        <w:t>chilled water entering/leaving temperature.</w:t>
      </w:r>
    </w:p>
  </w:footnote>
  <w:footnote w:id="5">
    <w:p w14:paraId="72E46B7B" w14:textId="44A5199E" w:rsidR="005A290D" w:rsidRPr="00511182" w:rsidRDefault="005A290D" w:rsidP="002916F9">
      <w:pPr>
        <w:pStyle w:val="FootnoteText"/>
        <w:spacing w:line="276" w:lineRule="auto"/>
        <w:jc w:val="both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ab/>
        <w:t>Minimum acceptable SEPR values for Medium-Temperature chillers may be reduced by up to 10% should unit be</w:t>
      </w:r>
      <w:r>
        <w:rPr>
          <w:lang w:val="en-US"/>
        </w:rPr>
        <w:tab/>
        <w:t>charged with refrigerant that has a GWP&lt;150.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D6304D" w14:textId="1FB9A58F" w:rsidR="005A290D" w:rsidRPr="00AC4BA9" w:rsidRDefault="005A290D" w:rsidP="00F91E5F">
    <w:pPr>
      <w:pStyle w:val="Header"/>
      <w:rPr>
        <w:rFonts w:cs="Arial"/>
        <w:color w:val="0000FF"/>
        <w:sz w:val="16"/>
        <w:lang w:val="en-GB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582EAF1" wp14:editId="152AA2F1">
          <wp:simplePos x="0" y="0"/>
          <wp:positionH relativeFrom="column">
            <wp:posOffset>3025775</wp:posOffset>
          </wp:positionH>
          <wp:positionV relativeFrom="paragraph">
            <wp:posOffset>3810</wp:posOffset>
          </wp:positionV>
          <wp:extent cx="683895" cy="405765"/>
          <wp:effectExtent l="0" t="0" r="0" b="0"/>
          <wp:wrapSquare wrapText="bothSides"/>
          <wp:docPr id="2" name="Picture 2" descr="Carrier_Minimum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arrier_Minimum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895" cy="405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C4BA9">
      <w:rPr>
        <w:rFonts w:cs="Arial"/>
        <w:i/>
        <w:iCs/>
        <w:color w:val="0000FF"/>
        <w:sz w:val="16"/>
        <w:lang w:val="en-GB"/>
      </w:rPr>
      <w:tab/>
      <w:t xml:space="preserve">           </w:t>
    </w:r>
    <w:r w:rsidRPr="00AC4BA9">
      <w:rPr>
        <w:rFonts w:cs="Arial"/>
        <w:lang w:val="en-GB"/>
      </w:rPr>
      <w:t xml:space="preserve">   </w:t>
    </w:r>
  </w:p>
  <w:p w14:paraId="6D07B52A" w14:textId="77777777" w:rsidR="005A290D" w:rsidRPr="00AC4BA9" w:rsidRDefault="005A290D" w:rsidP="00F91E5F">
    <w:pPr>
      <w:pStyle w:val="Header"/>
      <w:rPr>
        <w:rFonts w:cs="Arial"/>
        <w:color w:val="0000FF"/>
        <w:sz w:val="16"/>
        <w:lang w:val="en-GB"/>
      </w:rPr>
    </w:pPr>
    <w:r w:rsidRPr="00AC4BA9">
      <w:rPr>
        <w:rFonts w:cs="Arial"/>
        <w:color w:val="0000FF"/>
        <w:sz w:val="16"/>
        <w:lang w:val="en-GB"/>
      </w:rPr>
      <w:t xml:space="preserve">                        </w:t>
    </w:r>
  </w:p>
  <w:p w14:paraId="5BBDF921" w14:textId="77777777" w:rsidR="005A290D" w:rsidRDefault="005A290D" w:rsidP="00F91E5F">
    <w:pPr>
      <w:pStyle w:val="Default"/>
      <w:tabs>
        <w:tab w:val="left" w:pos="6236"/>
      </w:tabs>
      <w:rPr>
        <w:lang w:val="en-US"/>
      </w:rPr>
    </w:pPr>
    <w:r>
      <w:rPr>
        <w:lang w:val="en-US"/>
      </w:rPr>
      <w:tab/>
    </w:r>
  </w:p>
  <w:p w14:paraId="220B3DFB" w14:textId="77777777" w:rsidR="005A290D" w:rsidRDefault="005A290D" w:rsidP="00F91E5F">
    <w:pPr>
      <w:pStyle w:val="Default"/>
      <w:tabs>
        <w:tab w:val="left" w:pos="6236"/>
      </w:tabs>
      <w:rPr>
        <w:sz w:val="16"/>
        <w:szCs w:val="16"/>
        <w:lang w:val="en-US"/>
      </w:rPr>
    </w:pPr>
  </w:p>
  <w:p w14:paraId="24559B9B" w14:textId="77777777" w:rsidR="005A290D" w:rsidRPr="00F91E5F" w:rsidRDefault="005A290D" w:rsidP="00F91E5F">
    <w:pPr>
      <w:pStyle w:val="Default"/>
      <w:tabs>
        <w:tab w:val="left" w:pos="6236"/>
      </w:tabs>
      <w:rPr>
        <w:lang w:val="en-US"/>
      </w:rPr>
    </w:pPr>
  </w:p>
  <w:p w14:paraId="033F3F7C" w14:textId="271366F4" w:rsidR="005A290D" w:rsidRPr="00EE07B9" w:rsidRDefault="005A290D" w:rsidP="00F91E5F">
    <w:pPr>
      <w:autoSpaceDE w:val="0"/>
      <w:autoSpaceDN w:val="0"/>
      <w:adjustRightInd w:val="0"/>
      <w:jc w:val="center"/>
      <w:rPr>
        <w:rFonts w:cs="Arial"/>
        <w:b/>
        <w:bCs/>
        <w:i/>
        <w:iCs/>
        <w:color w:val="000000"/>
        <w:sz w:val="24"/>
        <w:szCs w:val="24"/>
        <w:lang w:val="en-US"/>
      </w:rPr>
    </w:pPr>
    <w:r>
      <w:rPr>
        <w:rFonts w:cs="Arial"/>
        <w:b/>
        <w:i/>
        <w:sz w:val="24"/>
        <w:szCs w:val="24"/>
        <w:lang w:val="en-US"/>
      </w:rPr>
      <w:t>Water Cooled Units with Centrifugal Compressors</w:t>
    </w:r>
  </w:p>
  <w:p w14:paraId="2C73380A" w14:textId="087F8FBB" w:rsidR="005A290D" w:rsidRPr="00AC4BA9" w:rsidRDefault="005A290D" w:rsidP="00F91E5F">
    <w:pPr>
      <w:pStyle w:val="Heading1"/>
      <w:rPr>
        <w:rFonts w:ascii="Arial" w:hAnsi="Arial" w:cs="Arial"/>
        <w:sz w:val="24"/>
        <w:lang w:val="en-US"/>
      </w:rPr>
    </w:pPr>
    <w:r>
      <w:rPr>
        <w:rFonts w:ascii="Arial" w:hAnsi="Arial" w:cs="Arial"/>
        <w:sz w:val="24"/>
        <w:lang w:val="en-US"/>
      </w:rPr>
      <w:t>Cooling Capacity</w:t>
    </w:r>
    <w:r w:rsidRPr="00AC4BA9">
      <w:rPr>
        <w:rFonts w:ascii="Arial" w:hAnsi="Arial" w:cs="Arial"/>
        <w:sz w:val="24"/>
        <w:lang w:val="en-US"/>
      </w:rPr>
      <w:t xml:space="preserve">: </w:t>
    </w:r>
    <w:r>
      <w:rPr>
        <w:rFonts w:ascii="Arial" w:hAnsi="Arial" w:cs="Arial"/>
        <w:sz w:val="24"/>
        <w:lang w:val="en-US"/>
      </w:rPr>
      <w:t>550 to 1,600 kW</w:t>
    </w:r>
  </w:p>
  <w:p w14:paraId="5B398FC1" w14:textId="77777777" w:rsidR="005A290D" w:rsidRPr="00AC4BA9" w:rsidRDefault="005A290D" w:rsidP="00F91E5F">
    <w:pPr>
      <w:rPr>
        <w:rFonts w:cs="Arial"/>
        <w:lang w:val="en-US"/>
      </w:rPr>
    </w:pPr>
  </w:p>
  <w:p w14:paraId="4A4CD1D4" w14:textId="77777777" w:rsidR="005A290D" w:rsidRDefault="005A290D" w:rsidP="00F91E5F">
    <w:pPr>
      <w:pStyle w:val="Header"/>
      <w:rPr>
        <w:rFonts w:cs="Arial"/>
        <w:b/>
        <w:bCs/>
        <w:i/>
        <w:iCs/>
        <w:color w:val="000000"/>
        <w:lang w:val="en-US"/>
      </w:rPr>
    </w:pPr>
    <w:r>
      <w:rPr>
        <w:rFonts w:cs="Arial"/>
        <w:b/>
        <w:bCs/>
        <w:i/>
        <w:iCs/>
        <w:color w:val="000000"/>
        <w:lang w:val="en-US"/>
      </w:rPr>
      <w:t>Carrier model:</w:t>
    </w:r>
  </w:p>
  <w:p w14:paraId="001A8F61" w14:textId="466F0BE7" w:rsidR="005A290D" w:rsidRPr="00EE07B9" w:rsidRDefault="005A290D" w:rsidP="00F91E5F">
    <w:pPr>
      <w:pStyle w:val="Header"/>
      <w:rPr>
        <w:rFonts w:cs="Arial"/>
        <w:b/>
        <w:i/>
        <w:iCs/>
        <w:sz w:val="32"/>
        <w:szCs w:val="32"/>
        <w:lang w:val="en-US"/>
      </w:rPr>
    </w:pPr>
    <w:r>
      <w:rPr>
        <w:rFonts w:cs="Arial"/>
        <w:b/>
        <w:bCs/>
        <w:i/>
        <w:iCs/>
        <w:color w:val="000000"/>
        <w:sz w:val="32"/>
        <w:lang w:val="en-US"/>
      </w:rPr>
      <w:t>19PV</w:t>
    </w:r>
  </w:p>
  <w:p w14:paraId="15FB3C28" w14:textId="77777777" w:rsidR="005A290D" w:rsidRPr="00AC4BA9" w:rsidRDefault="005A290D" w:rsidP="00F91E5F">
    <w:pPr>
      <w:pStyle w:val="Header"/>
      <w:jc w:val="right"/>
      <w:rPr>
        <w:rFonts w:cs="Arial"/>
        <w:b/>
        <w:bCs/>
        <w:i/>
        <w:iCs/>
        <w:color w:val="000000"/>
        <w:sz w:val="32"/>
        <w:lang w:val="en-US"/>
      </w:rPr>
    </w:pPr>
    <w:r w:rsidRPr="00AC4BA9">
      <w:rPr>
        <w:rFonts w:cs="Arial"/>
        <w:sz w:val="28"/>
        <w:szCs w:val="38"/>
        <w:lang w:val="en-US"/>
      </w:rPr>
      <w:t>Specification guide</w:t>
    </w:r>
  </w:p>
  <w:p w14:paraId="623F7BAF" w14:textId="77777777" w:rsidR="005A290D" w:rsidRPr="0073481E" w:rsidRDefault="005A290D" w:rsidP="00F91E5F">
    <w:pPr>
      <w:pStyle w:val="Header"/>
      <w:pBdr>
        <w:bottom w:val="single" w:sz="12" w:space="0" w:color="auto"/>
      </w:pBdr>
      <w:rPr>
        <w:rFonts w:ascii="Times-Roman" w:hAnsi="Times-Roman"/>
        <w:b/>
        <w:i/>
        <w:color w:val="000000"/>
        <w:lang w:val="en-GB"/>
      </w:rPr>
    </w:pPr>
  </w:p>
  <w:p w14:paraId="3878D6C7" w14:textId="77777777" w:rsidR="005A290D" w:rsidRPr="00F91E5F" w:rsidRDefault="005A290D" w:rsidP="00F91E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2F9BE2" w14:textId="5F9D266F" w:rsidR="005A290D" w:rsidRPr="00AC4BA9" w:rsidRDefault="005A290D" w:rsidP="00F91E5F">
    <w:pPr>
      <w:pStyle w:val="Header"/>
      <w:rPr>
        <w:rFonts w:cs="Arial"/>
        <w:color w:val="0000FF"/>
        <w:sz w:val="16"/>
        <w:lang w:val="en-GB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2A7BECBB" wp14:editId="561ADD00">
          <wp:simplePos x="0" y="0"/>
          <wp:positionH relativeFrom="column">
            <wp:posOffset>3018155</wp:posOffset>
          </wp:positionH>
          <wp:positionV relativeFrom="paragraph">
            <wp:posOffset>-3810</wp:posOffset>
          </wp:positionV>
          <wp:extent cx="690880" cy="403860"/>
          <wp:effectExtent l="0" t="0" r="0" b="0"/>
          <wp:wrapSquare wrapText="bothSides"/>
          <wp:docPr id="1" name="Picture 1" descr="Carrier_Minimum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rrier_Minimum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0880" cy="403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C4BA9">
      <w:rPr>
        <w:rFonts w:cs="Arial"/>
        <w:i/>
        <w:iCs/>
        <w:color w:val="0000FF"/>
        <w:sz w:val="16"/>
        <w:lang w:val="en-GB"/>
      </w:rPr>
      <w:tab/>
      <w:t xml:space="preserve">           </w:t>
    </w:r>
    <w:r w:rsidRPr="00AC4BA9">
      <w:rPr>
        <w:rFonts w:cs="Arial"/>
        <w:lang w:val="en-GB"/>
      </w:rPr>
      <w:t xml:space="preserve">   </w:t>
    </w:r>
  </w:p>
  <w:p w14:paraId="437C0777" w14:textId="77777777" w:rsidR="005A290D" w:rsidRPr="00AC4BA9" w:rsidRDefault="005A290D" w:rsidP="00F91E5F">
    <w:pPr>
      <w:pStyle w:val="Header"/>
      <w:rPr>
        <w:rFonts w:cs="Arial"/>
        <w:color w:val="0000FF"/>
        <w:sz w:val="16"/>
        <w:lang w:val="en-GB"/>
      </w:rPr>
    </w:pPr>
    <w:r w:rsidRPr="00AC4BA9">
      <w:rPr>
        <w:rFonts w:cs="Arial"/>
        <w:color w:val="0000FF"/>
        <w:sz w:val="16"/>
        <w:lang w:val="en-GB"/>
      </w:rPr>
      <w:t xml:space="preserve">                        </w:t>
    </w:r>
  </w:p>
  <w:p w14:paraId="08373C52" w14:textId="77777777" w:rsidR="005A290D" w:rsidRDefault="005A290D" w:rsidP="00F91E5F">
    <w:pPr>
      <w:pStyle w:val="Default"/>
      <w:tabs>
        <w:tab w:val="left" w:pos="6599"/>
      </w:tabs>
      <w:rPr>
        <w:lang w:val="en-US"/>
      </w:rPr>
    </w:pPr>
    <w:r>
      <w:rPr>
        <w:lang w:val="en-US"/>
      </w:rPr>
      <w:tab/>
    </w:r>
  </w:p>
  <w:p w14:paraId="4A11D255" w14:textId="77777777" w:rsidR="005A290D" w:rsidRPr="00EE07B9" w:rsidRDefault="005A290D" w:rsidP="00F91E5F">
    <w:pPr>
      <w:pStyle w:val="Default"/>
      <w:tabs>
        <w:tab w:val="left" w:pos="6599"/>
      </w:tabs>
      <w:rPr>
        <w:lang w:val="en-US"/>
      </w:rPr>
    </w:pPr>
  </w:p>
  <w:p w14:paraId="28BED7BA" w14:textId="77777777" w:rsidR="005A290D" w:rsidRPr="00EE07B9" w:rsidRDefault="005A290D" w:rsidP="00F91E5F">
    <w:pPr>
      <w:autoSpaceDE w:val="0"/>
      <w:autoSpaceDN w:val="0"/>
      <w:adjustRightInd w:val="0"/>
      <w:jc w:val="center"/>
      <w:rPr>
        <w:rFonts w:cs="Arial"/>
        <w:b/>
        <w:bCs/>
        <w:i/>
        <w:iCs/>
        <w:color w:val="000000"/>
        <w:sz w:val="24"/>
        <w:szCs w:val="24"/>
        <w:lang w:val="en-US"/>
      </w:rPr>
    </w:pPr>
    <w:r>
      <w:rPr>
        <w:rFonts w:cs="Arial"/>
        <w:b/>
        <w:i/>
        <w:sz w:val="24"/>
        <w:szCs w:val="24"/>
        <w:lang w:val="en-US"/>
      </w:rPr>
      <w:t>Air Handling Units</w:t>
    </w:r>
  </w:p>
  <w:p w14:paraId="3C66D409" w14:textId="77777777" w:rsidR="005A290D" w:rsidRPr="00AC4BA9" w:rsidRDefault="005A290D" w:rsidP="00F91E5F">
    <w:pPr>
      <w:pStyle w:val="Heading1"/>
      <w:rPr>
        <w:rFonts w:ascii="Arial" w:hAnsi="Arial" w:cs="Arial"/>
        <w:sz w:val="24"/>
        <w:lang w:val="en-US"/>
      </w:rPr>
    </w:pPr>
    <w:r>
      <w:rPr>
        <w:rFonts w:ascii="Arial" w:hAnsi="Arial" w:cs="Arial"/>
        <w:sz w:val="24"/>
        <w:lang w:val="en-US"/>
      </w:rPr>
      <w:t>Nominal Air Flow</w:t>
    </w:r>
    <w:r w:rsidRPr="00AC4BA9">
      <w:rPr>
        <w:rFonts w:ascii="Arial" w:hAnsi="Arial" w:cs="Arial"/>
        <w:sz w:val="24"/>
        <w:lang w:val="en-US"/>
      </w:rPr>
      <w:t xml:space="preserve">: </w:t>
    </w:r>
    <w:r>
      <w:rPr>
        <w:rFonts w:ascii="Arial" w:hAnsi="Arial" w:cs="Arial"/>
        <w:sz w:val="24"/>
        <w:lang w:val="en-US"/>
      </w:rPr>
      <w:t>300</w:t>
    </w:r>
    <w:r w:rsidRPr="00AC4BA9">
      <w:rPr>
        <w:rFonts w:ascii="Arial" w:hAnsi="Arial" w:cs="Arial"/>
        <w:sz w:val="24"/>
        <w:lang w:val="en-US"/>
      </w:rPr>
      <w:t xml:space="preserve"> to </w:t>
    </w:r>
    <w:r>
      <w:rPr>
        <w:rFonts w:ascii="Arial" w:hAnsi="Arial" w:cs="Arial"/>
        <w:sz w:val="24"/>
        <w:lang w:val="en-US"/>
      </w:rPr>
      <w:t>18,000 m</w:t>
    </w:r>
    <w:r w:rsidRPr="00EE07B9">
      <w:rPr>
        <w:rFonts w:ascii="Arial" w:hAnsi="Arial" w:cs="Arial"/>
        <w:sz w:val="24"/>
        <w:vertAlign w:val="superscript"/>
        <w:lang w:val="en-US"/>
      </w:rPr>
      <w:t>3</w:t>
    </w:r>
    <w:r>
      <w:rPr>
        <w:rFonts w:ascii="Arial" w:hAnsi="Arial" w:cs="Arial"/>
        <w:sz w:val="24"/>
        <w:lang w:val="en-US"/>
      </w:rPr>
      <w:t>/h</w:t>
    </w:r>
  </w:p>
  <w:p w14:paraId="4FE13276" w14:textId="77777777" w:rsidR="005A290D" w:rsidRPr="00AC4BA9" w:rsidRDefault="005A290D" w:rsidP="00F91E5F">
    <w:pPr>
      <w:rPr>
        <w:rFonts w:cs="Arial"/>
        <w:lang w:val="en-US"/>
      </w:rPr>
    </w:pPr>
  </w:p>
  <w:p w14:paraId="0D59C6DE" w14:textId="77777777" w:rsidR="005A290D" w:rsidRDefault="005A290D" w:rsidP="00F91E5F">
    <w:pPr>
      <w:pStyle w:val="Header"/>
      <w:rPr>
        <w:rFonts w:cs="Arial"/>
        <w:b/>
        <w:bCs/>
        <w:i/>
        <w:iCs/>
        <w:color w:val="000000"/>
        <w:lang w:val="en-US"/>
      </w:rPr>
    </w:pPr>
    <w:r>
      <w:rPr>
        <w:rFonts w:cs="Arial"/>
        <w:b/>
        <w:bCs/>
        <w:i/>
        <w:iCs/>
        <w:color w:val="000000"/>
        <w:lang w:val="en-US"/>
      </w:rPr>
      <w:t>Carrier model:</w:t>
    </w:r>
  </w:p>
  <w:p w14:paraId="482ED8A3" w14:textId="77777777" w:rsidR="005A290D" w:rsidRPr="00EE07B9" w:rsidRDefault="005A290D" w:rsidP="00F91E5F">
    <w:pPr>
      <w:pStyle w:val="Header"/>
      <w:rPr>
        <w:rFonts w:cs="Arial"/>
        <w:b/>
        <w:i/>
        <w:iCs/>
        <w:sz w:val="32"/>
        <w:szCs w:val="32"/>
        <w:lang w:val="en-US"/>
      </w:rPr>
    </w:pPr>
    <w:r>
      <w:rPr>
        <w:rFonts w:cs="Arial"/>
        <w:b/>
        <w:bCs/>
        <w:i/>
        <w:iCs/>
        <w:color w:val="000000"/>
        <w:sz w:val="32"/>
        <w:lang w:val="en-US"/>
      </w:rPr>
      <w:t>39HX</w:t>
    </w:r>
  </w:p>
  <w:p w14:paraId="4839C293" w14:textId="77777777" w:rsidR="005A290D" w:rsidRPr="00AC4BA9" w:rsidRDefault="005A290D" w:rsidP="00F91E5F">
    <w:pPr>
      <w:pStyle w:val="Header"/>
      <w:jc w:val="right"/>
      <w:rPr>
        <w:rFonts w:cs="Arial"/>
        <w:b/>
        <w:bCs/>
        <w:i/>
        <w:iCs/>
        <w:color w:val="000000"/>
        <w:sz w:val="32"/>
        <w:lang w:val="en-US"/>
      </w:rPr>
    </w:pPr>
    <w:r w:rsidRPr="00AC4BA9">
      <w:rPr>
        <w:rFonts w:cs="Arial"/>
        <w:sz w:val="28"/>
        <w:szCs w:val="38"/>
        <w:lang w:val="en-US"/>
      </w:rPr>
      <w:t>Specification guide</w:t>
    </w:r>
  </w:p>
  <w:p w14:paraId="6AEA67AD" w14:textId="77777777" w:rsidR="005A290D" w:rsidRPr="0073481E" w:rsidRDefault="005A290D" w:rsidP="00F91E5F">
    <w:pPr>
      <w:pStyle w:val="Header"/>
      <w:pBdr>
        <w:bottom w:val="single" w:sz="12" w:space="0" w:color="auto"/>
      </w:pBdr>
      <w:rPr>
        <w:rFonts w:ascii="Times-Roman" w:hAnsi="Times-Roman"/>
        <w:b/>
        <w:i/>
        <w:color w:val="000000"/>
        <w:lang w:val="en-GB"/>
      </w:rPr>
    </w:pPr>
  </w:p>
  <w:p w14:paraId="3D9855BA" w14:textId="77777777" w:rsidR="005A290D" w:rsidRDefault="005A290D" w:rsidP="00F91E5F">
    <w:pPr>
      <w:pStyle w:val="Header"/>
      <w:tabs>
        <w:tab w:val="clear" w:pos="4536"/>
        <w:tab w:val="clear" w:pos="9072"/>
        <w:tab w:val="center" w:pos="5301"/>
        <w:tab w:val="right" w:pos="1060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8D4DA1"/>
    <w:multiLevelType w:val="hybridMultilevel"/>
    <w:tmpl w:val="C4103084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53BCB"/>
    <w:multiLevelType w:val="hybridMultilevel"/>
    <w:tmpl w:val="41863092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BE45A1"/>
    <w:multiLevelType w:val="hybridMultilevel"/>
    <w:tmpl w:val="EEA828AE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130596"/>
    <w:multiLevelType w:val="hybridMultilevel"/>
    <w:tmpl w:val="0B66BF70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CC7528"/>
    <w:multiLevelType w:val="hybridMultilevel"/>
    <w:tmpl w:val="A5B6B028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1F5AA7"/>
    <w:multiLevelType w:val="hybridMultilevel"/>
    <w:tmpl w:val="125EFDB0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5050A8"/>
    <w:multiLevelType w:val="hybridMultilevel"/>
    <w:tmpl w:val="1D34B882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8A0A3E"/>
    <w:multiLevelType w:val="hybridMultilevel"/>
    <w:tmpl w:val="262A5F96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660B59"/>
    <w:multiLevelType w:val="hybridMultilevel"/>
    <w:tmpl w:val="08305DF0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524C30"/>
    <w:multiLevelType w:val="hybridMultilevel"/>
    <w:tmpl w:val="68923B00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E0024D"/>
    <w:multiLevelType w:val="hybridMultilevel"/>
    <w:tmpl w:val="D8B2E026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1C6F49"/>
    <w:multiLevelType w:val="hybridMultilevel"/>
    <w:tmpl w:val="243EA42E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D437DF"/>
    <w:multiLevelType w:val="hybridMultilevel"/>
    <w:tmpl w:val="4E3CCE18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3F1D68"/>
    <w:multiLevelType w:val="hybridMultilevel"/>
    <w:tmpl w:val="ACA24684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6E327D"/>
    <w:multiLevelType w:val="hybridMultilevel"/>
    <w:tmpl w:val="3D80B1AC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EB4CE6"/>
    <w:multiLevelType w:val="hybridMultilevel"/>
    <w:tmpl w:val="C3A6652E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F669A2"/>
    <w:multiLevelType w:val="hybridMultilevel"/>
    <w:tmpl w:val="58148782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B03905"/>
    <w:multiLevelType w:val="hybridMultilevel"/>
    <w:tmpl w:val="E5F0B964"/>
    <w:lvl w:ilvl="0" w:tplc="23C6DE32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3B4C50"/>
    <w:multiLevelType w:val="hybridMultilevel"/>
    <w:tmpl w:val="B96E66A0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376E5E"/>
    <w:multiLevelType w:val="hybridMultilevel"/>
    <w:tmpl w:val="CF160A4A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EB6760"/>
    <w:multiLevelType w:val="hybridMultilevel"/>
    <w:tmpl w:val="48E03022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EB6A82"/>
    <w:multiLevelType w:val="hybridMultilevel"/>
    <w:tmpl w:val="79BC8768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5721E5"/>
    <w:multiLevelType w:val="hybridMultilevel"/>
    <w:tmpl w:val="FF6ED078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0A475B"/>
    <w:multiLevelType w:val="hybridMultilevel"/>
    <w:tmpl w:val="E0FA7902"/>
    <w:lvl w:ilvl="0" w:tplc="B1DCF34A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8C2BF0"/>
    <w:multiLevelType w:val="hybridMultilevel"/>
    <w:tmpl w:val="AC1C5206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8B4D02"/>
    <w:multiLevelType w:val="hybridMultilevel"/>
    <w:tmpl w:val="F74A70E8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C4D39"/>
    <w:multiLevelType w:val="hybridMultilevel"/>
    <w:tmpl w:val="53CE5600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F817B1"/>
    <w:multiLevelType w:val="hybridMultilevel"/>
    <w:tmpl w:val="23A4D004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E3370F"/>
    <w:multiLevelType w:val="hybridMultilevel"/>
    <w:tmpl w:val="0B3EC774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A0341B"/>
    <w:multiLevelType w:val="hybridMultilevel"/>
    <w:tmpl w:val="420AE580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8626D8"/>
    <w:multiLevelType w:val="hybridMultilevel"/>
    <w:tmpl w:val="C772FFEA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8C1FB1"/>
    <w:multiLevelType w:val="hybridMultilevel"/>
    <w:tmpl w:val="E43A0C06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442E28"/>
    <w:multiLevelType w:val="hybridMultilevel"/>
    <w:tmpl w:val="F1C25240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9"/>
  </w:num>
  <w:num w:numId="5">
    <w:abstractNumId w:val="26"/>
  </w:num>
  <w:num w:numId="6">
    <w:abstractNumId w:val="28"/>
  </w:num>
  <w:num w:numId="7">
    <w:abstractNumId w:val="11"/>
  </w:num>
  <w:num w:numId="8">
    <w:abstractNumId w:val="21"/>
  </w:num>
  <w:num w:numId="9">
    <w:abstractNumId w:val="24"/>
  </w:num>
  <w:num w:numId="10">
    <w:abstractNumId w:val="1"/>
  </w:num>
  <w:num w:numId="11">
    <w:abstractNumId w:val="19"/>
  </w:num>
  <w:num w:numId="12">
    <w:abstractNumId w:val="14"/>
  </w:num>
  <w:num w:numId="13">
    <w:abstractNumId w:val="0"/>
  </w:num>
  <w:num w:numId="14">
    <w:abstractNumId w:val="31"/>
  </w:num>
  <w:num w:numId="15">
    <w:abstractNumId w:val="32"/>
  </w:num>
  <w:num w:numId="16">
    <w:abstractNumId w:val="25"/>
  </w:num>
  <w:num w:numId="17">
    <w:abstractNumId w:val="15"/>
  </w:num>
  <w:num w:numId="18">
    <w:abstractNumId w:val="12"/>
  </w:num>
  <w:num w:numId="19">
    <w:abstractNumId w:val="17"/>
  </w:num>
  <w:num w:numId="20">
    <w:abstractNumId w:val="3"/>
  </w:num>
  <w:num w:numId="21">
    <w:abstractNumId w:val="20"/>
  </w:num>
  <w:num w:numId="22">
    <w:abstractNumId w:val="10"/>
  </w:num>
  <w:num w:numId="23">
    <w:abstractNumId w:val="27"/>
  </w:num>
  <w:num w:numId="24">
    <w:abstractNumId w:val="22"/>
  </w:num>
  <w:num w:numId="25">
    <w:abstractNumId w:val="16"/>
  </w:num>
  <w:num w:numId="26">
    <w:abstractNumId w:val="8"/>
  </w:num>
  <w:num w:numId="27">
    <w:abstractNumId w:val="23"/>
  </w:num>
  <w:num w:numId="28">
    <w:abstractNumId w:val="18"/>
  </w:num>
  <w:num w:numId="29">
    <w:abstractNumId w:val="6"/>
  </w:num>
  <w:num w:numId="30">
    <w:abstractNumId w:val="7"/>
  </w:num>
  <w:num w:numId="31">
    <w:abstractNumId w:val="13"/>
  </w:num>
  <w:num w:numId="32">
    <w:abstractNumId w:val="30"/>
  </w:num>
  <w:num w:numId="33">
    <w:abstractNumId w:val="2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61C"/>
    <w:rsid w:val="000002C0"/>
    <w:rsid w:val="00000B2C"/>
    <w:rsid w:val="000016E3"/>
    <w:rsid w:val="00002141"/>
    <w:rsid w:val="00002897"/>
    <w:rsid w:val="00003122"/>
    <w:rsid w:val="000043B0"/>
    <w:rsid w:val="000043F5"/>
    <w:rsid w:val="00004603"/>
    <w:rsid w:val="00006050"/>
    <w:rsid w:val="00007576"/>
    <w:rsid w:val="00010366"/>
    <w:rsid w:val="0001049F"/>
    <w:rsid w:val="00010ADA"/>
    <w:rsid w:val="00011C5F"/>
    <w:rsid w:val="00012D3A"/>
    <w:rsid w:val="0001344D"/>
    <w:rsid w:val="00015175"/>
    <w:rsid w:val="00015370"/>
    <w:rsid w:val="00016562"/>
    <w:rsid w:val="00021C1E"/>
    <w:rsid w:val="000225B1"/>
    <w:rsid w:val="0002451B"/>
    <w:rsid w:val="000271E8"/>
    <w:rsid w:val="0002725D"/>
    <w:rsid w:val="00030028"/>
    <w:rsid w:val="00030082"/>
    <w:rsid w:val="00030DF0"/>
    <w:rsid w:val="00031527"/>
    <w:rsid w:val="0003217E"/>
    <w:rsid w:val="000344EE"/>
    <w:rsid w:val="0003478C"/>
    <w:rsid w:val="000348E9"/>
    <w:rsid w:val="00035CB5"/>
    <w:rsid w:val="00040901"/>
    <w:rsid w:val="000409A9"/>
    <w:rsid w:val="00040BD2"/>
    <w:rsid w:val="0004307A"/>
    <w:rsid w:val="00043E57"/>
    <w:rsid w:val="00044967"/>
    <w:rsid w:val="00047B45"/>
    <w:rsid w:val="00050954"/>
    <w:rsid w:val="000512F6"/>
    <w:rsid w:val="000514B4"/>
    <w:rsid w:val="00051AE9"/>
    <w:rsid w:val="00051F00"/>
    <w:rsid w:val="00052D35"/>
    <w:rsid w:val="00052EEF"/>
    <w:rsid w:val="0005503B"/>
    <w:rsid w:val="00055084"/>
    <w:rsid w:val="00055134"/>
    <w:rsid w:val="000557EA"/>
    <w:rsid w:val="000561FF"/>
    <w:rsid w:val="000602CA"/>
    <w:rsid w:val="000612D9"/>
    <w:rsid w:val="00062003"/>
    <w:rsid w:val="00064890"/>
    <w:rsid w:val="0006566F"/>
    <w:rsid w:val="000656A9"/>
    <w:rsid w:val="00070B9A"/>
    <w:rsid w:val="0007148A"/>
    <w:rsid w:val="00072D39"/>
    <w:rsid w:val="00073116"/>
    <w:rsid w:val="00073CB1"/>
    <w:rsid w:val="00073D67"/>
    <w:rsid w:val="0007420E"/>
    <w:rsid w:val="00074A31"/>
    <w:rsid w:val="00074E82"/>
    <w:rsid w:val="00076DA7"/>
    <w:rsid w:val="000812FA"/>
    <w:rsid w:val="00081FD4"/>
    <w:rsid w:val="000821DC"/>
    <w:rsid w:val="00082FD4"/>
    <w:rsid w:val="000830F7"/>
    <w:rsid w:val="0008473C"/>
    <w:rsid w:val="00085B56"/>
    <w:rsid w:val="00085FD8"/>
    <w:rsid w:val="00085FEA"/>
    <w:rsid w:val="000862F7"/>
    <w:rsid w:val="000864B9"/>
    <w:rsid w:val="00086E4D"/>
    <w:rsid w:val="00090623"/>
    <w:rsid w:val="0009076C"/>
    <w:rsid w:val="00092019"/>
    <w:rsid w:val="000921AD"/>
    <w:rsid w:val="00097BE2"/>
    <w:rsid w:val="00097E03"/>
    <w:rsid w:val="000A2CC9"/>
    <w:rsid w:val="000A5F75"/>
    <w:rsid w:val="000A64F8"/>
    <w:rsid w:val="000A6641"/>
    <w:rsid w:val="000A731C"/>
    <w:rsid w:val="000A7C38"/>
    <w:rsid w:val="000B09BB"/>
    <w:rsid w:val="000B0D53"/>
    <w:rsid w:val="000B364B"/>
    <w:rsid w:val="000B52D8"/>
    <w:rsid w:val="000B7498"/>
    <w:rsid w:val="000C02CC"/>
    <w:rsid w:val="000C0E67"/>
    <w:rsid w:val="000C1CF1"/>
    <w:rsid w:val="000C3A1F"/>
    <w:rsid w:val="000C415E"/>
    <w:rsid w:val="000C4A7B"/>
    <w:rsid w:val="000C5605"/>
    <w:rsid w:val="000C758A"/>
    <w:rsid w:val="000C7CBD"/>
    <w:rsid w:val="000D0897"/>
    <w:rsid w:val="000D16F1"/>
    <w:rsid w:val="000D2C3F"/>
    <w:rsid w:val="000D3715"/>
    <w:rsid w:val="000D37A1"/>
    <w:rsid w:val="000D38FC"/>
    <w:rsid w:val="000D5985"/>
    <w:rsid w:val="000D7151"/>
    <w:rsid w:val="000E01E3"/>
    <w:rsid w:val="000E3904"/>
    <w:rsid w:val="000E490F"/>
    <w:rsid w:val="000E6338"/>
    <w:rsid w:val="000E6BBE"/>
    <w:rsid w:val="000F1987"/>
    <w:rsid w:val="000F2037"/>
    <w:rsid w:val="000F2851"/>
    <w:rsid w:val="000F345A"/>
    <w:rsid w:val="000F37E9"/>
    <w:rsid w:val="000F4177"/>
    <w:rsid w:val="000F490F"/>
    <w:rsid w:val="000F4A7C"/>
    <w:rsid w:val="000F509F"/>
    <w:rsid w:val="000F5228"/>
    <w:rsid w:val="000F596C"/>
    <w:rsid w:val="000F5B6A"/>
    <w:rsid w:val="000F65C4"/>
    <w:rsid w:val="00100688"/>
    <w:rsid w:val="001013E3"/>
    <w:rsid w:val="00101A74"/>
    <w:rsid w:val="00102FD4"/>
    <w:rsid w:val="00104DE9"/>
    <w:rsid w:val="001054A2"/>
    <w:rsid w:val="00111168"/>
    <w:rsid w:val="001118D4"/>
    <w:rsid w:val="001130FC"/>
    <w:rsid w:val="0011488E"/>
    <w:rsid w:val="00120ABC"/>
    <w:rsid w:val="00120E2D"/>
    <w:rsid w:val="0012280F"/>
    <w:rsid w:val="00123914"/>
    <w:rsid w:val="00125FB5"/>
    <w:rsid w:val="001260FD"/>
    <w:rsid w:val="001268B3"/>
    <w:rsid w:val="00126B04"/>
    <w:rsid w:val="00126FAE"/>
    <w:rsid w:val="001279F2"/>
    <w:rsid w:val="001302A1"/>
    <w:rsid w:val="00130A38"/>
    <w:rsid w:val="00131437"/>
    <w:rsid w:val="0013180E"/>
    <w:rsid w:val="00131872"/>
    <w:rsid w:val="00132F86"/>
    <w:rsid w:val="001330C1"/>
    <w:rsid w:val="001372F7"/>
    <w:rsid w:val="001379A7"/>
    <w:rsid w:val="00137C16"/>
    <w:rsid w:val="00142768"/>
    <w:rsid w:val="001450DD"/>
    <w:rsid w:val="001457E6"/>
    <w:rsid w:val="00146086"/>
    <w:rsid w:val="00146A04"/>
    <w:rsid w:val="00150A40"/>
    <w:rsid w:val="001520A4"/>
    <w:rsid w:val="00153F13"/>
    <w:rsid w:val="00154DBF"/>
    <w:rsid w:val="001555F8"/>
    <w:rsid w:val="00156916"/>
    <w:rsid w:val="00156CA7"/>
    <w:rsid w:val="00157F41"/>
    <w:rsid w:val="00161E80"/>
    <w:rsid w:val="001622C5"/>
    <w:rsid w:val="0016232C"/>
    <w:rsid w:val="0016364E"/>
    <w:rsid w:val="001659CC"/>
    <w:rsid w:val="00165BD1"/>
    <w:rsid w:val="00166C81"/>
    <w:rsid w:val="00167799"/>
    <w:rsid w:val="00167A56"/>
    <w:rsid w:val="00167BFC"/>
    <w:rsid w:val="00170BCF"/>
    <w:rsid w:val="00172B87"/>
    <w:rsid w:val="00173F15"/>
    <w:rsid w:val="001752D8"/>
    <w:rsid w:val="00175AFD"/>
    <w:rsid w:val="00175E04"/>
    <w:rsid w:val="00176493"/>
    <w:rsid w:val="00176E85"/>
    <w:rsid w:val="0018342F"/>
    <w:rsid w:val="00183543"/>
    <w:rsid w:val="00183BE5"/>
    <w:rsid w:val="00186267"/>
    <w:rsid w:val="001869B6"/>
    <w:rsid w:val="00190038"/>
    <w:rsid w:val="00190AFC"/>
    <w:rsid w:val="00190B1A"/>
    <w:rsid w:val="00190EB6"/>
    <w:rsid w:val="00192759"/>
    <w:rsid w:val="00192EE9"/>
    <w:rsid w:val="00194380"/>
    <w:rsid w:val="00194603"/>
    <w:rsid w:val="001954C6"/>
    <w:rsid w:val="00195FFE"/>
    <w:rsid w:val="001975CC"/>
    <w:rsid w:val="001A1F6A"/>
    <w:rsid w:val="001A2606"/>
    <w:rsid w:val="001A2DF0"/>
    <w:rsid w:val="001A31AA"/>
    <w:rsid w:val="001A31AC"/>
    <w:rsid w:val="001A37AE"/>
    <w:rsid w:val="001A3BBF"/>
    <w:rsid w:val="001A42BA"/>
    <w:rsid w:val="001A50B1"/>
    <w:rsid w:val="001B11E0"/>
    <w:rsid w:val="001B2714"/>
    <w:rsid w:val="001B5CCC"/>
    <w:rsid w:val="001B671F"/>
    <w:rsid w:val="001B6CC9"/>
    <w:rsid w:val="001B74ED"/>
    <w:rsid w:val="001C11A9"/>
    <w:rsid w:val="001C15FC"/>
    <w:rsid w:val="001C1B4F"/>
    <w:rsid w:val="001C1F15"/>
    <w:rsid w:val="001C28C3"/>
    <w:rsid w:val="001C2B4A"/>
    <w:rsid w:val="001C387E"/>
    <w:rsid w:val="001C3CF1"/>
    <w:rsid w:val="001C3D21"/>
    <w:rsid w:val="001C41CA"/>
    <w:rsid w:val="001C42B2"/>
    <w:rsid w:val="001C4A43"/>
    <w:rsid w:val="001C5BC9"/>
    <w:rsid w:val="001C7F20"/>
    <w:rsid w:val="001D1369"/>
    <w:rsid w:val="001D3B20"/>
    <w:rsid w:val="001D47C1"/>
    <w:rsid w:val="001D4A9F"/>
    <w:rsid w:val="001D545C"/>
    <w:rsid w:val="001D5CC0"/>
    <w:rsid w:val="001D627D"/>
    <w:rsid w:val="001E1692"/>
    <w:rsid w:val="001E2633"/>
    <w:rsid w:val="001E41D5"/>
    <w:rsid w:val="001E4FBC"/>
    <w:rsid w:val="001E5D0D"/>
    <w:rsid w:val="001E7E80"/>
    <w:rsid w:val="001F35E7"/>
    <w:rsid w:val="001F64BA"/>
    <w:rsid w:val="00205028"/>
    <w:rsid w:val="0020511D"/>
    <w:rsid w:val="00206F44"/>
    <w:rsid w:val="0020710B"/>
    <w:rsid w:val="002073AB"/>
    <w:rsid w:val="00210FF9"/>
    <w:rsid w:val="002119A2"/>
    <w:rsid w:val="00212B04"/>
    <w:rsid w:val="00214CD3"/>
    <w:rsid w:val="002161C6"/>
    <w:rsid w:val="002167AD"/>
    <w:rsid w:val="00216AD8"/>
    <w:rsid w:val="00220A09"/>
    <w:rsid w:val="0022138B"/>
    <w:rsid w:val="00222EE9"/>
    <w:rsid w:val="002255AD"/>
    <w:rsid w:val="00225DF9"/>
    <w:rsid w:val="00226DB0"/>
    <w:rsid w:val="00227B73"/>
    <w:rsid w:val="002329DB"/>
    <w:rsid w:val="00233DBA"/>
    <w:rsid w:val="00233EF0"/>
    <w:rsid w:val="00235152"/>
    <w:rsid w:val="00236C2E"/>
    <w:rsid w:val="00236C93"/>
    <w:rsid w:val="002502D1"/>
    <w:rsid w:val="00251411"/>
    <w:rsid w:val="00251C13"/>
    <w:rsid w:val="00255E53"/>
    <w:rsid w:val="002569A4"/>
    <w:rsid w:val="00256EBA"/>
    <w:rsid w:val="0026110F"/>
    <w:rsid w:val="00272281"/>
    <w:rsid w:val="00272D91"/>
    <w:rsid w:val="00275BB9"/>
    <w:rsid w:val="002771E4"/>
    <w:rsid w:val="0028000D"/>
    <w:rsid w:val="00280140"/>
    <w:rsid w:val="0028178E"/>
    <w:rsid w:val="0028327E"/>
    <w:rsid w:val="00283758"/>
    <w:rsid w:val="00283D60"/>
    <w:rsid w:val="00284E8F"/>
    <w:rsid w:val="00287125"/>
    <w:rsid w:val="0028718B"/>
    <w:rsid w:val="00287212"/>
    <w:rsid w:val="002900F3"/>
    <w:rsid w:val="0029040A"/>
    <w:rsid w:val="00290A2A"/>
    <w:rsid w:val="002916F9"/>
    <w:rsid w:val="002921F5"/>
    <w:rsid w:val="002927A1"/>
    <w:rsid w:val="0029370F"/>
    <w:rsid w:val="00296517"/>
    <w:rsid w:val="002978F4"/>
    <w:rsid w:val="00297E1A"/>
    <w:rsid w:val="002A0174"/>
    <w:rsid w:val="002A1430"/>
    <w:rsid w:val="002A290F"/>
    <w:rsid w:val="002A506E"/>
    <w:rsid w:val="002B3981"/>
    <w:rsid w:val="002B3E87"/>
    <w:rsid w:val="002B522B"/>
    <w:rsid w:val="002B66A8"/>
    <w:rsid w:val="002B69A7"/>
    <w:rsid w:val="002B77DD"/>
    <w:rsid w:val="002B7B59"/>
    <w:rsid w:val="002C1574"/>
    <w:rsid w:val="002C49F6"/>
    <w:rsid w:val="002C569B"/>
    <w:rsid w:val="002C6FE9"/>
    <w:rsid w:val="002C77B7"/>
    <w:rsid w:val="002D0021"/>
    <w:rsid w:val="002D1170"/>
    <w:rsid w:val="002D20AD"/>
    <w:rsid w:val="002D2463"/>
    <w:rsid w:val="002D34E4"/>
    <w:rsid w:val="002D7B62"/>
    <w:rsid w:val="002E105C"/>
    <w:rsid w:val="002E263A"/>
    <w:rsid w:val="002E3B37"/>
    <w:rsid w:val="002E471F"/>
    <w:rsid w:val="002E4FAA"/>
    <w:rsid w:val="002E5209"/>
    <w:rsid w:val="002E5B4A"/>
    <w:rsid w:val="002E5D3D"/>
    <w:rsid w:val="002E5EEF"/>
    <w:rsid w:val="002E6487"/>
    <w:rsid w:val="002E68F4"/>
    <w:rsid w:val="002E7019"/>
    <w:rsid w:val="002F0681"/>
    <w:rsid w:val="002F149B"/>
    <w:rsid w:val="002F20E6"/>
    <w:rsid w:val="002F234B"/>
    <w:rsid w:val="002F4998"/>
    <w:rsid w:val="002F4DF8"/>
    <w:rsid w:val="002F5C43"/>
    <w:rsid w:val="002F7C2E"/>
    <w:rsid w:val="00300212"/>
    <w:rsid w:val="003027E1"/>
    <w:rsid w:val="00303794"/>
    <w:rsid w:val="003053DA"/>
    <w:rsid w:val="00305C9E"/>
    <w:rsid w:val="00306084"/>
    <w:rsid w:val="0030633C"/>
    <w:rsid w:val="003064F5"/>
    <w:rsid w:val="00310AF8"/>
    <w:rsid w:val="00312B85"/>
    <w:rsid w:val="00312F12"/>
    <w:rsid w:val="0031436F"/>
    <w:rsid w:val="00314655"/>
    <w:rsid w:val="003167F3"/>
    <w:rsid w:val="003174B1"/>
    <w:rsid w:val="00322176"/>
    <w:rsid w:val="003232BE"/>
    <w:rsid w:val="003237FF"/>
    <w:rsid w:val="00323D05"/>
    <w:rsid w:val="00324E2C"/>
    <w:rsid w:val="003250CA"/>
    <w:rsid w:val="00326075"/>
    <w:rsid w:val="00326860"/>
    <w:rsid w:val="00326D32"/>
    <w:rsid w:val="003273BA"/>
    <w:rsid w:val="003308FC"/>
    <w:rsid w:val="00332E73"/>
    <w:rsid w:val="0033411C"/>
    <w:rsid w:val="003349DB"/>
    <w:rsid w:val="00334A7E"/>
    <w:rsid w:val="003412FB"/>
    <w:rsid w:val="00341B27"/>
    <w:rsid w:val="00342DB2"/>
    <w:rsid w:val="00342E9B"/>
    <w:rsid w:val="0034545E"/>
    <w:rsid w:val="00346DE5"/>
    <w:rsid w:val="003470EB"/>
    <w:rsid w:val="0035063C"/>
    <w:rsid w:val="00354263"/>
    <w:rsid w:val="0035676C"/>
    <w:rsid w:val="003569BA"/>
    <w:rsid w:val="00361D3E"/>
    <w:rsid w:val="00362DB7"/>
    <w:rsid w:val="00363904"/>
    <w:rsid w:val="00366804"/>
    <w:rsid w:val="00371258"/>
    <w:rsid w:val="003717AB"/>
    <w:rsid w:val="0037228C"/>
    <w:rsid w:val="00372789"/>
    <w:rsid w:val="00372A87"/>
    <w:rsid w:val="00373158"/>
    <w:rsid w:val="003736DB"/>
    <w:rsid w:val="00373BEF"/>
    <w:rsid w:val="003754DE"/>
    <w:rsid w:val="003771CC"/>
    <w:rsid w:val="0037747C"/>
    <w:rsid w:val="00382B54"/>
    <w:rsid w:val="00382D6B"/>
    <w:rsid w:val="00383142"/>
    <w:rsid w:val="00383258"/>
    <w:rsid w:val="00383EC4"/>
    <w:rsid w:val="00383ECB"/>
    <w:rsid w:val="00384088"/>
    <w:rsid w:val="0038419D"/>
    <w:rsid w:val="00385EDA"/>
    <w:rsid w:val="00386AF7"/>
    <w:rsid w:val="00387E84"/>
    <w:rsid w:val="00390809"/>
    <w:rsid w:val="00390C4D"/>
    <w:rsid w:val="003912D9"/>
    <w:rsid w:val="00391F14"/>
    <w:rsid w:val="00393A22"/>
    <w:rsid w:val="00394A3F"/>
    <w:rsid w:val="00394D8C"/>
    <w:rsid w:val="00396F49"/>
    <w:rsid w:val="003A0B9C"/>
    <w:rsid w:val="003A1DF0"/>
    <w:rsid w:val="003A2D3C"/>
    <w:rsid w:val="003A2E45"/>
    <w:rsid w:val="003A3246"/>
    <w:rsid w:val="003A34CE"/>
    <w:rsid w:val="003A3B11"/>
    <w:rsid w:val="003A4327"/>
    <w:rsid w:val="003A4AD2"/>
    <w:rsid w:val="003A53D3"/>
    <w:rsid w:val="003A564D"/>
    <w:rsid w:val="003A63AB"/>
    <w:rsid w:val="003A653C"/>
    <w:rsid w:val="003A6F35"/>
    <w:rsid w:val="003A720F"/>
    <w:rsid w:val="003A7C7A"/>
    <w:rsid w:val="003B009D"/>
    <w:rsid w:val="003B030F"/>
    <w:rsid w:val="003B1A78"/>
    <w:rsid w:val="003B2302"/>
    <w:rsid w:val="003B279A"/>
    <w:rsid w:val="003B4FF0"/>
    <w:rsid w:val="003B5745"/>
    <w:rsid w:val="003B5F37"/>
    <w:rsid w:val="003B71D5"/>
    <w:rsid w:val="003B7C53"/>
    <w:rsid w:val="003C0A63"/>
    <w:rsid w:val="003C1081"/>
    <w:rsid w:val="003C17DE"/>
    <w:rsid w:val="003C1A1D"/>
    <w:rsid w:val="003C1D44"/>
    <w:rsid w:val="003C1D7F"/>
    <w:rsid w:val="003C2296"/>
    <w:rsid w:val="003C23D8"/>
    <w:rsid w:val="003C29F8"/>
    <w:rsid w:val="003C3316"/>
    <w:rsid w:val="003C338E"/>
    <w:rsid w:val="003C40DA"/>
    <w:rsid w:val="003C5825"/>
    <w:rsid w:val="003C620C"/>
    <w:rsid w:val="003C73AF"/>
    <w:rsid w:val="003D16BF"/>
    <w:rsid w:val="003D1E14"/>
    <w:rsid w:val="003D2B70"/>
    <w:rsid w:val="003D37B0"/>
    <w:rsid w:val="003D461C"/>
    <w:rsid w:val="003D49FC"/>
    <w:rsid w:val="003D4CC4"/>
    <w:rsid w:val="003D5D78"/>
    <w:rsid w:val="003D70C7"/>
    <w:rsid w:val="003E0272"/>
    <w:rsid w:val="003E0B80"/>
    <w:rsid w:val="003E1ADB"/>
    <w:rsid w:val="003E606D"/>
    <w:rsid w:val="003E67CB"/>
    <w:rsid w:val="003E7291"/>
    <w:rsid w:val="003F1F3F"/>
    <w:rsid w:val="003F2756"/>
    <w:rsid w:val="003F3041"/>
    <w:rsid w:val="003F6992"/>
    <w:rsid w:val="004015C3"/>
    <w:rsid w:val="004025EE"/>
    <w:rsid w:val="00402795"/>
    <w:rsid w:val="00404534"/>
    <w:rsid w:val="00404B3B"/>
    <w:rsid w:val="00404C50"/>
    <w:rsid w:val="00406FA2"/>
    <w:rsid w:val="00411542"/>
    <w:rsid w:val="0041165C"/>
    <w:rsid w:val="004120DB"/>
    <w:rsid w:val="00412CFA"/>
    <w:rsid w:val="00412F99"/>
    <w:rsid w:val="0041406B"/>
    <w:rsid w:val="00415D32"/>
    <w:rsid w:val="00416A74"/>
    <w:rsid w:val="00416EAF"/>
    <w:rsid w:val="00417779"/>
    <w:rsid w:val="00421315"/>
    <w:rsid w:val="00422C61"/>
    <w:rsid w:val="0042692E"/>
    <w:rsid w:val="00426971"/>
    <w:rsid w:val="00426B51"/>
    <w:rsid w:val="00426C15"/>
    <w:rsid w:val="00430F71"/>
    <w:rsid w:val="00431640"/>
    <w:rsid w:val="00433CE9"/>
    <w:rsid w:val="00434D94"/>
    <w:rsid w:val="00435DBE"/>
    <w:rsid w:val="00436EF7"/>
    <w:rsid w:val="0044037C"/>
    <w:rsid w:val="00440BEB"/>
    <w:rsid w:val="00442098"/>
    <w:rsid w:val="00442D3C"/>
    <w:rsid w:val="00443CB7"/>
    <w:rsid w:val="00444377"/>
    <w:rsid w:val="00446CD6"/>
    <w:rsid w:val="004512F3"/>
    <w:rsid w:val="004547CF"/>
    <w:rsid w:val="00456CDA"/>
    <w:rsid w:val="00460CAE"/>
    <w:rsid w:val="00460F9D"/>
    <w:rsid w:val="00462334"/>
    <w:rsid w:val="0046626C"/>
    <w:rsid w:val="004666AD"/>
    <w:rsid w:val="004700C8"/>
    <w:rsid w:val="00470171"/>
    <w:rsid w:val="00470788"/>
    <w:rsid w:val="00470C78"/>
    <w:rsid w:val="00471910"/>
    <w:rsid w:val="00471F77"/>
    <w:rsid w:val="00471F9F"/>
    <w:rsid w:val="004724BB"/>
    <w:rsid w:val="004724DF"/>
    <w:rsid w:val="0047263A"/>
    <w:rsid w:val="004731FE"/>
    <w:rsid w:val="0047379F"/>
    <w:rsid w:val="0047399B"/>
    <w:rsid w:val="00474634"/>
    <w:rsid w:val="0047526D"/>
    <w:rsid w:val="00475BEF"/>
    <w:rsid w:val="004779D2"/>
    <w:rsid w:val="00477CF4"/>
    <w:rsid w:val="00480A58"/>
    <w:rsid w:val="004814BD"/>
    <w:rsid w:val="00481775"/>
    <w:rsid w:val="00481BB2"/>
    <w:rsid w:val="00485C3B"/>
    <w:rsid w:val="00486B69"/>
    <w:rsid w:val="0049044E"/>
    <w:rsid w:val="00490D40"/>
    <w:rsid w:val="004918E6"/>
    <w:rsid w:val="00492431"/>
    <w:rsid w:val="004934AA"/>
    <w:rsid w:val="004938C3"/>
    <w:rsid w:val="00495095"/>
    <w:rsid w:val="0049536D"/>
    <w:rsid w:val="00495DBC"/>
    <w:rsid w:val="004969ED"/>
    <w:rsid w:val="004A0581"/>
    <w:rsid w:val="004A1749"/>
    <w:rsid w:val="004A1B99"/>
    <w:rsid w:val="004A1DAD"/>
    <w:rsid w:val="004A1F74"/>
    <w:rsid w:val="004A5F32"/>
    <w:rsid w:val="004A6BB0"/>
    <w:rsid w:val="004A742F"/>
    <w:rsid w:val="004B0907"/>
    <w:rsid w:val="004B1AA6"/>
    <w:rsid w:val="004B70E1"/>
    <w:rsid w:val="004B753E"/>
    <w:rsid w:val="004B7626"/>
    <w:rsid w:val="004B7B81"/>
    <w:rsid w:val="004C0057"/>
    <w:rsid w:val="004C0499"/>
    <w:rsid w:val="004C4351"/>
    <w:rsid w:val="004C4AA0"/>
    <w:rsid w:val="004C4F3D"/>
    <w:rsid w:val="004C500C"/>
    <w:rsid w:val="004C51BB"/>
    <w:rsid w:val="004C5AD7"/>
    <w:rsid w:val="004C67F4"/>
    <w:rsid w:val="004C6AB4"/>
    <w:rsid w:val="004C759D"/>
    <w:rsid w:val="004C7772"/>
    <w:rsid w:val="004C7DAE"/>
    <w:rsid w:val="004D15C0"/>
    <w:rsid w:val="004D1629"/>
    <w:rsid w:val="004D37A7"/>
    <w:rsid w:val="004D4B77"/>
    <w:rsid w:val="004D539F"/>
    <w:rsid w:val="004D554B"/>
    <w:rsid w:val="004D6A39"/>
    <w:rsid w:val="004D6C41"/>
    <w:rsid w:val="004D6F62"/>
    <w:rsid w:val="004E05B3"/>
    <w:rsid w:val="004E13ED"/>
    <w:rsid w:val="004E1D0C"/>
    <w:rsid w:val="004E3DFB"/>
    <w:rsid w:val="004E4B2F"/>
    <w:rsid w:val="004E551F"/>
    <w:rsid w:val="004E75F7"/>
    <w:rsid w:val="004F01E7"/>
    <w:rsid w:val="004F0439"/>
    <w:rsid w:val="004F0450"/>
    <w:rsid w:val="004F0D4C"/>
    <w:rsid w:val="004F0D7E"/>
    <w:rsid w:val="004F2F55"/>
    <w:rsid w:val="004F47A9"/>
    <w:rsid w:val="00500785"/>
    <w:rsid w:val="00501104"/>
    <w:rsid w:val="00501126"/>
    <w:rsid w:val="00501DD1"/>
    <w:rsid w:val="005026D1"/>
    <w:rsid w:val="005029F4"/>
    <w:rsid w:val="00503A3D"/>
    <w:rsid w:val="0050508A"/>
    <w:rsid w:val="005058AE"/>
    <w:rsid w:val="005060A0"/>
    <w:rsid w:val="00506128"/>
    <w:rsid w:val="00511182"/>
    <w:rsid w:val="00511BE5"/>
    <w:rsid w:val="00511E7C"/>
    <w:rsid w:val="00512617"/>
    <w:rsid w:val="00512BCC"/>
    <w:rsid w:val="0051390E"/>
    <w:rsid w:val="00513990"/>
    <w:rsid w:val="0051512A"/>
    <w:rsid w:val="00515327"/>
    <w:rsid w:val="00516A5D"/>
    <w:rsid w:val="00517498"/>
    <w:rsid w:val="00521046"/>
    <w:rsid w:val="005231F0"/>
    <w:rsid w:val="00523DD3"/>
    <w:rsid w:val="00524060"/>
    <w:rsid w:val="00524144"/>
    <w:rsid w:val="0053015B"/>
    <w:rsid w:val="005303C8"/>
    <w:rsid w:val="00530419"/>
    <w:rsid w:val="005329FA"/>
    <w:rsid w:val="00532A9A"/>
    <w:rsid w:val="00533995"/>
    <w:rsid w:val="005344AC"/>
    <w:rsid w:val="00534878"/>
    <w:rsid w:val="0053649D"/>
    <w:rsid w:val="0054122E"/>
    <w:rsid w:val="0054155B"/>
    <w:rsid w:val="00542E66"/>
    <w:rsid w:val="00543309"/>
    <w:rsid w:val="00544698"/>
    <w:rsid w:val="00544B6D"/>
    <w:rsid w:val="0054588A"/>
    <w:rsid w:val="00546E13"/>
    <w:rsid w:val="00551ECD"/>
    <w:rsid w:val="00552D25"/>
    <w:rsid w:val="00554002"/>
    <w:rsid w:val="0055750D"/>
    <w:rsid w:val="00562468"/>
    <w:rsid w:val="005624D7"/>
    <w:rsid w:val="00562892"/>
    <w:rsid w:val="00562973"/>
    <w:rsid w:val="005629C5"/>
    <w:rsid w:val="00562A73"/>
    <w:rsid w:val="005635CB"/>
    <w:rsid w:val="00563643"/>
    <w:rsid w:val="00564C3C"/>
    <w:rsid w:val="00564DDC"/>
    <w:rsid w:val="00565123"/>
    <w:rsid w:val="00567E9D"/>
    <w:rsid w:val="005700A6"/>
    <w:rsid w:val="00570854"/>
    <w:rsid w:val="005718ED"/>
    <w:rsid w:val="005722F6"/>
    <w:rsid w:val="00574580"/>
    <w:rsid w:val="005745AF"/>
    <w:rsid w:val="005764DE"/>
    <w:rsid w:val="0057718F"/>
    <w:rsid w:val="005803F1"/>
    <w:rsid w:val="005806B9"/>
    <w:rsid w:val="0058163B"/>
    <w:rsid w:val="005828CE"/>
    <w:rsid w:val="00587D29"/>
    <w:rsid w:val="0059325F"/>
    <w:rsid w:val="00595CEF"/>
    <w:rsid w:val="005A154F"/>
    <w:rsid w:val="005A1D29"/>
    <w:rsid w:val="005A27E7"/>
    <w:rsid w:val="005A290D"/>
    <w:rsid w:val="005A2F81"/>
    <w:rsid w:val="005A3074"/>
    <w:rsid w:val="005A3872"/>
    <w:rsid w:val="005A4350"/>
    <w:rsid w:val="005A61D9"/>
    <w:rsid w:val="005A70EA"/>
    <w:rsid w:val="005A79C2"/>
    <w:rsid w:val="005B0825"/>
    <w:rsid w:val="005B0EDD"/>
    <w:rsid w:val="005B18E5"/>
    <w:rsid w:val="005B26E0"/>
    <w:rsid w:val="005B2CF7"/>
    <w:rsid w:val="005B335E"/>
    <w:rsid w:val="005B3563"/>
    <w:rsid w:val="005B3A7A"/>
    <w:rsid w:val="005B4759"/>
    <w:rsid w:val="005B4ED6"/>
    <w:rsid w:val="005B7D70"/>
    <w:rsid w:val="005C1F80"/>
    <w:rsid w:val="005C2065"/>
    <w:rsid w:val="005C208C"/>
    <w:rsid w:val="005C3DF0"/>
    <w:rsid w:val="005C5BAF"/>
    <w:rsid w:val="005C5D09"/>
    <w:rsid w:val="005C6AA0"/>
    <w:rsid w:val="005C6F09"/>
    <w:rsid w:val="005D09AE"/>
    <w:rsid w:val="005D0E9A"/>
    <w:rsid w:val="005D0F53"/>
    <w:rsid w:val="005D3E6D"/>
    <w:rsid w:val="005D5925"/>
    <w:rsid w:val="005D6095"/>
    <w:rsid w:val="005D7E44"/>
    <w:rsid w:val="005D7F1E"/>
    <w:rsid w:val="005E0F28"/>
    <w:rsid w:val="005E14F3"/>
    <w:rsid w:val="005E1FEE"/>
    <w:rsid w:val="005E39AF"/>
    <w:rsid w:val="005E5433"/>
    <w:rsid w:val="005F0111"/>
    <w:rsid w:val="005F2BF7"/>
    <w:rsid w:val="005F4579"/>
    <w:rsid w:val="005F4F68"/>
    <w:rsid w:val="005F50D0"/>
    <w:rsid w:val="005F70E8"/>
    <w:rsid w:val="006004BE"/>
    <w:rsid w:val="00602D64"/>
    <w:rsid w:val="006033DB"/>
    <w:rsid w:val="00612ACA"/>
    <w:rsid w:val="00612BAD"/>
    <w:rsid w:val="006162F1"/>
    <w:rsid w:val="0062285B"/>
    <w:rsid w:val="00623BA6"/>
    <w:rsid w:val="00624795"/>
    <w:rsid w:val="00625FFE"/>
    <w:rsid w:val="006312B2"/>
    <w:rsid w:val="0063173F"/>
    <w:rsid w:val="006317B3"/>
    <w:rsid w:val="00632A43"/>
    <w:rsid w:val="00632D1D"/>
    <w:rsid w:val="00633386"/>
    <w:rsid w:val="00634F71"/>
    <w:rsid w:val="006367DA"/>
    <w:rsid w:val="00637B0E"/>
    <w:rsid w:val="00637C2D"/>
    <w:rsid w:val="006400FE"/>
    <w:rsid w:val="00640CBF"/>
    <w:rsid w:val="00640DAB"/>
    <w:rsid w:val="00644E58"/>
    <w:rsid w:val="00651992"/>
    <w:rsid w:val="0065380E"/>
    <w:rsid w:val="006544FF"/>
    <w:rsid w:val="0065612B"/>
    <w:rsid w:val="00657CEA"/>
    <w:rsid w:val="00660F8A"/>
    <w:rsid w:val="00662BE0"/>
    <w:rsid w:val="006630AA"/>
    <w:rsid w:val="00664789"/>
    <w:rsid w:val="006666F6"/>
    <w:rsid w:val="00670CF0"/>
    <w:rsid w:val="0067348A"/>
    <w:rsid w:val="006738A1"/>
    <w:rsid w:val="00675722"/>
    <w:rsid w:val="006759D0"/>
    <w:rsid w:val="00677179"/>
    <w:rsid w:val="00680A32"/>
    <w:rsid w:val="006810C5"/>
    <w:rsid w:val="006833FD"/>
    <w:rsid w:val="00684633"/>
    <w:rsid w:val="00684DBC"/>
    <w:rsid w:val="00685BCE"/>
    <w:rsid w:val="00686289"/>
    <w:rsid w:val="0068631B"/>
    <w:rsid w:val="00686691"/>
    <w:rsid w:val="006866CB"/>
    <w:rsid w:val="00687CA4"/>
    <w:rsid w:val="00690C09"/>
    <w:rsid w:val="00691485"/>
    <w:rsid w:val="00692831"/>
    <w:rsid w:val="00692A8E"/>
    <w:rsid w:val="00693B8E"/>
    <w:rsid w:val="00694BC4"/>
    <w:rsid w:val="006953BF"/>
    <w:rsid w:val="00696A84"/>
    <w:rsid w:val="006A3296"/>
    <w:rsid w:val="006A39B3"/>
    <w:rsid w:val="006A4158"/>
    <w:rsid w:val="006A4252"/>
    <w:rsid w:val="006A42A8"/>
    <w:rsid w:val="006A5675"/>
    <w:rsid w:val="006A760B"/>
    <w:rsid w:val="006A7CFB"/>
    <w:rsid w:val="006A7F7D"/>
    <w:rsid w:val="006B1C3D"/>
    <w:rsid w:val="006B1CB6"/>
    <w:rsid w:val="006B1FFE"/>
    <w:rsid w:val="006B3C8A"/>
    <w:rsid w:val="006B4844"/>
    <w:rsid w:val="006B5204"/>
    <w:rsid w:val="006B5223"/>
    <w:rsid w:val="006B5992"/>
    <w:rsid w:val="006B7E58"/>
    <w:rsid w:val="006C0218"/>
    <w:rsid w:val="006C05A8"/>
    <w:rsid w:val="006C3777"/>
    <w:rsid w:val="006C4865"/>
    <w:rsid w:val="006C5A78"/>
    <w:rsid w:val="006C6BAD"/>
    <w:rsid w:val="006C6C7E"/>
    <w:rsid w:val="006C7266"/>
    <w:rsid w:val="006D2995"/>
    <w:rsid w:val="006D36F1"/>
    <w:rsid w:val="006D4621"/>
    <w:rsid w:val="006D53D6"/>
    <w:rsid w:val="006D7B10"/>
    <w:rsid w:val="006D7C2C"/>
    <w:rsid w:val="006D7E3F"/>
    <w:rsid w:val="006E2184"/>
    <w:rsid w:val="006E2FA0"/>
    <w:rsid w:val="006E3818"/>
    <w:rsid w:val="006E55FB"/>
    <w:rsid w:val="006E569B"/>
    <w:rsid w:val="006E5A45"/>
    <w:rsid w:val="006E5BBC"/>
    <w:rsid w:val="006E5F56"/>
    <w:rsid w:val="006E6251"/>
    <w:rsid w:val="006E7648"/>
    <w:rsid w:val="006E792A"/>
    <w:rsid w:val="006F0BB5"/>
    <w:rsid w:val="006F1C4A"/>
    <w:rsid w:val="006F2953"/>
    <w:rsid w:val="006F3B98"/>
    <w:rsid w:val="006F69F8"/>
    <w:rsid w:val="00700C40"/>
    <w:rsid w:val="0070120C"/>
    <w:rsid w:val="007015EC"/>
    <w:rsid w:val="00701683"/>
    <w:rsid w:val="00701B00"/>
    <w:rsid w:val="00702C96"/>
    <w:rsid w:val="00704285"/>
    <w:rsid w:val="00705B37"/>
    <w:rsid w:val="007062D4"/>
    <w:rsid w:val="00711982"/>
    <w:rsid w:val="0071328F"/>
    <w:rsid w:val="007137E8"/>
    <w:rsid w:val="00714C35"/>
    <w:rsid w:val="00714E65"/>
    <w:rsid w:val="00715873"/>
    <w:rsid w:val="007174FF"/>
    <w:rsid w:val="00717E48"/>
    <w:rsid w:val="00722FD2"/>
    <w:rsid w:val="00726792"/>
    <w:rsid w:val="0072745A"/>
    <w:rsid w:val="00727648"/>
    <w:rsid w:val="007308A7"/>
    <w:rsid w:val="00734D08"/>
    <w:rsid w:val="00734DFA"/>
    <w:rsid w:val="007373BD"/>
    <w:rsid w:val="007378C0"/>
    <w:rsid w:val="007379BA"/>
    <w:rsid w:val="007379E7"/>
    <w:rsid w:val="00740266"/>
    <w:rsid w:val="007411FE"/>
    <w:rsid w:val="00743433"/>
    <w:rsid w:val="007438C2"/>
    <w:rsid w:val="00743986"/>
    <w:rsid w:val="00746101"/>
    <w:rsid w:val="0074644D"/>
    <w:rsid w:val="00750868"/>
    <w:rsid w:val="007510B9"/>
    <w:rsid w:val="00751D31"/>
    <w:rsid w:val="0075252A"/>
    <w:rsid w:val="00752B23"/>
    <w:rsid w:val="00753194"/>
    <w:rsid w:val="007538C4"/>
    <w:rsid w:val="00753B83"/>
    <w:rsid w:val="00753B8E"/>
    <w:rsid w:val="00754E35"/>
    <w:rsid w:val="007567B3"/>
    <w:rsid w:val="00756B4B"/>
    <w:rsid w:val="00762156"/>
    <w:rsid w:val="00763C13"/>
    <w:rsid w:val="00764466"/>
    <w:rsid w:val="007645D9"/>
    <w:rsid w:val="0076699D"/>
    <w:rsid w:val="007714C8"/>
    <w:rsid w:val="007715CF"/>
    <w:rsid w:val="007724AB"/>
    <w:rsid w:val="007735FF"/>
    <w:rsid w:val="00773709"/>
    <w:rsid w:val="0077563E"/>
    <w:rsid w:val="007763CF"/>
    <w:rsid w:val="00777918"/>
    <w:rsid w:val="00780E75"/>
    <w:rsid w:val="00781484"/>
    <w:rsid w:val="00781BFF"/>
    <w:rsid w:val="00782AA4"/>
    <w:rsid w:val="00782FDA"/>
    <w:rsid w:val="00784D5A"/>
    <w:rsid w:val="0078661A"/>
    <w:rsid w:val="0078711D"/>
    <w:rsid w:val="00790D12"/>
    <w:rsid w:val="007917FF"/>
    <w:rsid w:val="0079197E"/>
    <w:rsid w:val="007922D6"/>
    <w:rsid w:val="007944FF"/>
    <w:rsid w:val="007954E4"/>
    <w:rsid w:val="00795E18"/>
    <w:rsid w:val="007A1E89"/>
    <w:rsid w:val="007A1EE0"/>
    <w:rsid w:val="007A5A87"/>
    <w:rsid w:val="007A628A"/>
    <w:rsid w:val="007A6F24"/>
    <w:rsid w:val="007B036B"/>
    <w:rsid w:val="007B0EF7"/>
    <w:rsid w:val="007B286E"/>
    <w:rsid w:val="007B32BA"/>
    <w:rsid w:val="007B3416"/>
    <w:rsid w:val="007B3708"/>
    <w:rsid w:val="007B4C28"/>
    <w:rsid w:val="007B640F"/>
    <w:rsid w:val="007B67C0"/>
    <w:rsid w:val="007B6A75"/>
    <w:rsid w:val="007B6DFC"/>
    <w:rsid w:val="007B7161"/>
    <w:rsid w:val="007B7A84"/>
    <w:rsid w:val="007C1115"/>
    <w:rsid w:val="007C1F61"/>
    <w:rsid w:val="007C22F5"/>
    <w:rsid w:val="007C2BF9"/>
    <w:rsid w:val="007C34C3"/>
    <w:rsid w:val="007C4352"/>
    <w:rsid w:val="007C7C30"/>
    <w:rsid w:val="007D0BC6"/>
    <w:rsid w:val="007D1B0F"/>
    <w:rsid w:val="007D57EA"/>
    <w:rsid w:val="007D5B54"/>
    <w:rsid w:val="007D6FFD"/>
    <w:rsid w:val="007D7AC0"/>
    <w:rsid w:val="007E153B"/>
    <w:rsid w:val="007E310B"/>
    <w:rsid w:val="007E3766"/>
    <w:rsid w:val="007E4CEC"/>
    <w:rsid w:val="007E6547"/>
    <w:rsid w:val="007E70D1"/>
    <w:rsid w:val="007F098D"/>
    <w:rsid w:val="007F135B"/>
    <w:rsid w:val="007F29A6"/>
    <w:rsid w:val="007F52A5"/>
    <w:rsid w:val="007F692C"/>
    <w:rsid w:val="007F77D0"/>
    <w:rsid w:val="00802DDE"/>
    <w:rsid w:val="00803383"/>
    <w:rsid w:val="00803D58"/>
    <w:rsid w:val="00804CDC"/>
    <w:rsid w:val="00806890"/>
    <w:rsid w:val="0080709F"/>
    <w:rsid w:val="008076E0"/>
    <w:rsid w:val="008121D2"/>
    <w:rsid w:val="00812275"/>
    <w:rsid w:val="0081525E"/>
    <w:rsid w:val="00815922"/>
    <w:rsid w:val="00815E0F"/>
    <w:rsid w:val="0081600B"/>
    <w:rsid w:val="008175B1"/>
    <w:rsid w:val="00817E03"/>
    <w:rsid w:val="00820506"/>
    <w:rsid w:val="00822227"/>
    <w:rsid w:val="00822D1D"/>
    <w:rsid w:val="00822F8A"/>
    <w:rsid w:val="0082349C"/>
    <w:rsid w:val="0082495D"/>
    <w:rsid w:val="0082593B"/>
    <w:rsid w:val="008261A7"/>
    <w:rsid w:val="0083192C"/>
    <w:rsid w:val="0083285E"/>
    <w:rsid w:val="00834785"/>
    <w:rsid w:val="00834EEF"/>
    <w:rsid w:val="008350F3"/>
    <w:rsid w:val="00836AAD"/>
    <w:rsid w:val="008400DB"/>
    <w:rsid w:val="0084048D"/>
    <w:rsid w:val="00842890"/>
    <w:rsid w:val="00842A89"/>
    <w:rsid w:val="00842C85"/>
    <w:rsid w:val="00843D79"/>
    <w:rsid w:val="00843E87"/>
    <w:rsid w:val="00845D0B"/>
    <w:rsid w:val="00845F16"/>
    <w:rsid w:val="00846137"/>
    <w:rsid w:val="00846326"/>
    <w:rsid w:val="0084747B"/>
    <w:rsid w:val="00847989"/>
    <w:rsid w:val="00850067"/>
    <w:rsid w:val="008511D7"/>
    <w:rsid w:val="00851857"/>
    <w:rsid w:val="00852213"/>
    <w:rsid w:val="00853A3B"/>
    <w:rsid w:val="00853FA5"/>
    <w:rsid w:val="008549DF"/>
    <w:rsid w:val="00856849"/>
    <w:rsid w:val="00860C06"/>
    <w:rsid w:val="008617D5"/>
    <w:rsid w:val="008655E6"/>
    <w:rsid w:val="00866C51"/>
    <w:rsid w:val="00870B59"/>
    <w:rsid w:val="00880472"/>
    <w:rsid w:val="00882101"/>
    <w:rsid w:val="00883814"/>
    <w:rsid w:val="0088647F"/>
    <w:rsid w:val="00886E27"/>
    <w:rsid w:val="00887311"/>
    <w:rsid w:val="00887956"/>
    <w:rsid w:val="008909D2"/>
    <w:rsid w:val="00891A0A"/>
    <w:rsid w:val="00892EEC"/>
    <w:rsid w:val="00894C51"/>
    <w:rsid w:val="00895907"/>
    <w:rsid w:val="00896CDE"/>
    <w:rsid w:val="00897222"/>
    <w:rsid w:val="008A0856"/>
    <w:rsid w:val="008A18D2"/>
    <w:rsid w:val="008A3D4F"/>
    <w:rsid w:val="008A551E"/>
    <w:rsid w:val="008A787C"/>
    <w:rsid w:val="008B03CC"/>
    <w:rsid w:val="008B068D"/>
    <w:rsid w:val="008B1C8B"/>
    <w:rsid w:val="008B3F58"/>
    <w:rsid w:val="008B6084"/>
    <w:rsid w:val="008B6407"/>
    <w:rsid w:val="008B683E"/>
    <w:rsid w:val="008C1314"/>
    <w:rsid w:val="008C37A0"/>
    <w:rsid w:val="008C4141"/>
    <w:rsid w:val="008C4DB6"/>
    <w:rsid w:val="008C4E37"/>
    <w:rsid w:val="008C587F"/>
    <w:rsid w:val="008C6183"/>
    <w:rsid w:val="008C7138"/>
    <w:rsid w:val="008D042E"/>
    <w:rsid w:val="008D2A9B"/>
    <w:rsid w:val="008D4619"/>
    <w:rsid w:val="008D6545"/>
    <w:rsid w:val="008D7DD4"/>
    <w:rsid w:val="008E1839"/>
    <w:rsid w:val="008E58D9"/>
    <w:rsid w:val="008F29F5"/>
    <w:rsid w:val="0090213E"/>
    <w:rsid w:val="00902CC4"/>
    <w:rsid w:val="00904800"/>
    <w:rsid w:val="00906018"/>
    <w:rsid w:val="00906475"/>
    <w:rsid w:val="00907A09"/>
    <w:rsid w:val="009114F1"/>
    <w:rsid w:val="00914461"/>
    <w:rsid w:val="00915447"/>
    <w:rsid w:val="00916B97"/>
    <w:rsid w:val="00916FE0"/>
    <w:rsid w:val="00917126"/>
    <w:rsid w:val="00917964"/>
    <w:rsid w:val="00921BE4"/>
    <w:rsid w:val="0092222F"/>
    <w:rsid w:val="0092258B"/>
    <w:rsid w:val="009228CE"/>
    <w:rsid w:val="009234DB"/>
    <w:rsid w:val="0092450C"/>
    <w:rsid w:val="00924875"/>
    <w:rsid w:val="0092697C"/>
    <w:rsid w:val="00930B5F"/>
    <w:rsid w:val="009314B1"/>
    <w:rsid w:val="0093352C"/>
    <w:rsid w:val="00933921"/>
    <w:rsid w:val="009344D9"/>
    <w:rsid w:val="00935537"/>
    <w:rsid w:val="00936A37"/>
    <w:rsid w:val="00936F17"/>
    <w:rsid w:val="009370F3"/>
    <w:rsid w:val="009371DF"/>
    <w:rsid w:val="009372D6"/>
    <w:rsid w:val="00941070"/>
    <w:rsid w:val="0094266F"/>
    <w:rsid w:val="00942F2F"/>
    <w:rsid w:val="0094569A"/>
    <w:rsid w:val="009459AA"/>
    <w:rsid w:val="0094767F"/>
    <w:rsid w:val="00950C80"/>
    <w:rsid w:val="00950F82"/>
    <w:rsid w:val="00951CB2"/>
    <w:rsid w:val="00951CC2"/>
    <w:rsid w:val="009520C2"/>
    <w:rsid w:val="00952F44"/>
    <w:rsid w:val="009530EF"/>
    <w:rsid w:val="009537E7"/>
    <w:rsid w:val="00953B04"/>
    <w:rsid w:val="00953F9B"/>
    <w:rsid w:val="0095456E"/>
    <w:rsid w:val="0095497D"/>
    <w:rsid w:val="00955B9D"/>
    <w:rsid w:val="00956EA6"/>
    <w:rsid w:val="009614EB"/>
    <w:rsid w:val="0096228E"/>
    <w:rsid w:val="009650D1"/>
    <w:rsid w:val="009655EF"/>
    <w:rsid w:val="00967AE8"/>
    <w:rsid w:val="0097239D"/>
    <w:rsid w:val="009747F2"/>
    <w:rsid w:val="009805BD"/>
    <w:rsid w:val="00980A35"/>
    <w:rsid w:val="009814FE"/>
    <w:rsid w:val="0098227E"/>
    <w:rsid w:val="00983701"/>
    <w:rsid w:val="00983DED"/>
    <w:rsid w:val="00983EEB"/>
    <w:rsid w:val="00983F5D"/>
    <w:rsid w:val="00986B57"/>
    <w:rsid w:val="00987CF1"/>
    <w:rsid w:val="00990AFB"/>
    <w:rsid w:val="0099142E"/>
    <w:rsid w:val="00991867"/>
    <w:rsid w:val="00991A61"/>
    <w:rsid w:val="00991F9D"/>
    <w:rsid w:val="00992045"/>
    <w:rsid w:val="00992372"/>
    <w:rsid w:val="00992B97"/>
    <w:rsid w:val="00992CF8"/>
    <w:rsid w:val="009939FB"/>
    <w:rsid w:val="0099572C"/>
    <w:rsid w:val="00995F7A"/>
    <w:rsid w:val="00996F32"/>
    <w:rsid w:val="009A2FBA"/>
    <w:rsid w:val="009A4F2F"/>
    <w:rsid w:val="009A701A"/>
    <w:rsid w:val="009B0000"/>
    <w:rsid w:val="009B07A2"/>
    <w:rsid w:val="009B151F"/>
    <w:rsid w:val="009B4EB0"/>
    <w:rsid w:val="009B5D3E"/>
    <w:rsid w:val="009B70B7"/>
    <w:rsid w:val="009B7AEC"/>
    <w:rsid w:val="009C0D0D"/>
    <w:rsid w:val="009C19BC"/>
    <w:rsid w:val="009C1D54"/>
    <w:rsid w:val="009C25BA"/>
    <w:rsid w:val="009C34E0"/>
    <w:rsid w:val="009C44CE"/>
    <w:rsid w:val="009C50B7"/>
    <w:rsid w:val="009D0223"/>
    <w:rsid w:val="009D148A"/>
    <w:rsid w:val="009D1721"/>
    <w:rsid w:val="009D198E"/>
    <w:rsid w:val="009D1FC2"/>
    <w:rsid w:val="009D3E9C"/>
    <w:rsid w:val="009D5ADD"/>
    <w:rsid w:val="009D5F30"/>
    <w:rsid w:val="009D7767"/>
    <w:rsid w:val="009E01A6"/>
    <w:rsid w:val="009E2DA3"/>
    <w:rsid w:val="009E4FA7"/>
    <w:rsid w:val="009F0012"/>
    <w:rsid w:val="009F0F05"/>
    <w:rsid w:val="009F2D21"/>
    <w:rsid w:val="009F4055"/>
    <w:rsid w:val="009F4DDF"/>
    <w:rsid w:val="009F5B80"/>
    <w:rsid w:val="009F64BF"/>
    <w:rsid w:val="009F68B6"/>
    <w:rsid w:val="009F7973"/>
    <w:rsid w:val="00A025B6"/>
    <w:rsid w:val="00A0266A"/>
    <w:rsid w:val="00A0278D"/>
    <w:rsid w:val="00A02B82"/>
    <w:rsid w:val="00A0481B"/>
    <w:rsid w:val="00A076B2"/>
    <w:rsid w:val="00A12CF6"/>
    <w:rsid w:val="00A13DA5"/>
    <w:rsid w:val="00A148FB"/>
    <w:rsid w:val="00A156AA"/>
    <w:rsid w:val="00A15A88"/>
    <w:rsid w:val="00A16F6B"/>
    <w:rsid w:val="00A177EF"/>
    <w:rsid w:val="00A21FF0"/>
    <w:rsid w:val="00A22D92"/>
    <w:rsid w:val="00A23FE8"/>
    <w:rsid w:val="00A243C5"/>
    <w:rsid w:val="00A24A5D"/>
    <w:rsid w:val="00A25506"/>
    <w:rsid w:val="00A26821"/>
    <w:rsid w:val="00A274E4"/>
    <w:rsid w:val="00A303DE"/>
    <w:rsid w:val="00A3160B"/>
    <w:rsid w:val="00A32C31"/>
    <w:rsid w:val="00A3434F"/>
    <w:rsid w:val="00A343CB"/>
    <w:rsid w:val="00A351AF"/>
    <w:rsid w:val="00A36B05"/>
    <w:rsid w:val="00A36FE6"/>
    <w:rsid w:val="00A37D2C"/>
    <w:rsid w:val="00A41BA1"/>
    <w:rsid w:val="00A44906"/>
    <w:rsid w:val="00A47C05"/>
    <w:rsid w:val="00A53CA0"/>
    <w:rsid w:val="00A540BF"/>
    <w:rsid w:val="00A544BE"/>
    <w:rsid w:val="00A54848"/>
    <w:rsid w:val="00A54CCD"/>
    <w:rsid w:val="00A555AC"/>
    <w:rsid w:val="00A57EB1"/>
    <w:rsid w:val="00A616D0"/>
    <w:rsid w:val="00A63A2D"/>
    <w:rsid w:val="00A640CA"/>
    <w:rsid w:val="00A64131"/>
    <w:rsid w:val="00A66425"/>
    <w:rsid w:val="00A66DBA"/>
    <w:rsid w:val="00A67C83"/>
    <w:rsid w:val="00A70320"/>
    <w:rsid w:val="00A70614"/>
    <w:rsid w:val="00A70E42"/>
    <w:rsid w:val="00A7109F"/>
    <w:rsid w:val="00A71EA4"/>
    <w:rsid w:val="00A727E8"/>
    <w:rsid w:val="00A74E36"/>
    <w:rsid w:val="00A7534D"/>
    <w:rsid w:val="00A76181"/>
    <w:rsid w:val="00A812FC"/>
    <w:rsid w:val="00A815C0"/>
    <w:rsid w:val="00A8249B"/>
    <w:rsid w:val="00A826AB"/>
    <w:rsid w:val="00A86477"/>
    <w:rsid w:val="00A9190D"/>
    <w:rsid w:val="00A92415"/>
    <w:rsid w:val="00A92CEC"/>
    <w:rsid w:val="00A94782"/>
    <w:rsid w:val="00A95C12"/>
    <w:rsid w:val="00A96D89"/>
    <w:rsid w:val="00A970CC"/>
    <w:rsid w:val="00A9774F"/>
    <w:rsid w:val="00A9795E"/>
    <w:rsid w:val="00AA14B0"/>
    <w:rsid w:val="00AA2698"/>
    <w:rsid w:val="00AA2CD0"/>
    <w:rsid w:val="00AA3F3A"/>
    <w:rsid w:val="00AA5AB2"/>
    <w:rsid w:val="00AA7C25"/>
    <w:rsid w:val="00AB040E"/>
    <w:rsid w:val="00AB0B99"/>
    <w:rsid w:val="00AB132C"/>
    <w:rsid w:val="00AB1AD5"/>
    <w:rsid w:val="00AB1C01"/>
    <w:rsid w:val="00AB38D3"/>
    <w:rsid w:val="00AB3A15"/>
    <w:rsid w:val="00AB59FD"/>
    <w:rsid w:val="00AB6EF1"/>
    <w:rsid w:val="00AC0128"/>
    <w:rsid w:val="00AC0B07"/>
    <w:rsid w:val="00AC0B7D"/>
    <w:rsid w:val="00AC228E"/>
    <w:rsid w:val="00AC498E"/>
    <w:rsid w:val="00AC4B91"/>
    <w:rsid w:val="00AC5EA6"/>
    <w:rsid w:val="00AC6890"/>
    <w:rsid w:val="00AD04C8"/>
    <w:rsid w:val="00AD0CF9"/>
    <w:rsid w:val="00AD191E"/>
    <w:rsid w:val="00AD1BF5"/>
    <w:rsid w:val="00AD363E"/>
    <w:rsid w:val="00AD4AA0"/>
    <w:rsid w:val="00AD5253"/>
    <w:rsid w:val="00AD6818"/>
    <w:rsid w:val="00AD7718"/>
    <w:rsid w:val="00AD7A5A"/>
    <w:rsid w:val="00AE1AB1"/>
    <w:rsid w:val="00AE2AF1"/>
    <w:rsid w:val="00AE40FF"/>
    <w:rsid w:val="00AE75A8"/>
    <w:rsid w:val="00AE7EF4"/>
    <w:rsid w:val="00AF23F8"/>
    <w:rsid w:val="00AF25B7"/>
    <w:rsid w:val="00AF32F5"/>
    <w:rsid w:val="00AF3D08"/>
    <w:rsid w:val="00AF43C1"/>
    <w:rsid w:val="00AF4CAC"/>
    <w:rsid w:val="00AF5D70"/>
    <w:rsid w:val="00AF65E0"/>
    <w:rsid w:val="00B029FE"/>
    <w:rsid w:val="00B05705"/>
    <w:rsid w:val="00B065AD"/>
    <w:rsid w:val="00B06F52"/>
    <w:rsid w:val="00B10A29"/>
    <w:rsid w:val="00B1272A"/>
    <w:rsid w:val="00B12D02"/>
    <w:rsid w:val="00B1475C"/>
    <w:rsid w:val="00B15274"/>
    <w:rsid w:val="00B153BE"/>
    <w:rsid w:val="00B20E4F"/>
    <w:rsid w:val="00B2334E"/>
    <w:rsid w:val="00B26288"/>
    <w:rsid w:val="00B26629"/>
    <w:rsid w:val="00B266AD"/>
    <w:rsid w:val="00B266B5"/>
    <w:rsid w:val="00B267FF"/>
    <w:rsid w:val="00B278AE"/>
    <w:rsid w:val="00B30553"/>
    <w:rsid w:val="00B3058B"/>
    <w:rsid w:val="00B31167"/>
    <w:rsid w:val="00B31CF5"/>
    <w:rsid w:val="00B324B6"/>
    <w:rsid w:val="00B3273B"/>
    <w:rsid w:val="00B32E1C"/>
    <w:rsid w:val="00B34538"/>
    <w:rsid w:val="00B34B6B"/>
    <w:rsid w:val="00B35029"/>
    <w:rsid w:val="00B36D53"/>
    <w:rsid w:val="00B37806"/>
    <w:rsid w:val="00B378E5"/>
    <w:rsid w:val="00B37BD6"/>
    <w:rsid w:val="00B40C66"/>
    <w:rsid w:val="00B4445D"/>
    <w:rsid w:val="00B47202"/>
    <w:rsid w:val="00B47549"/>
    <w:rsid w:val="00B500E1"/>
    <w:rsid w:val="00B5031F"/>
    <w:rsid w:val="00B51783"/>
    <w:rsid w:val="00B51980"/>
    <w:rsid w:val="00B51FA9"/>
    <w:rsid w:val="00B53F70"/>
    <w:rsid w:val="00B55404"/>
    <w:rsid w:val="00B55F6A"/>
    <w:rsid w:val="00B560DE"/>
    <w:rsid w:val="00B56635"/>
    <w:rsid w:val="00B57853"/>
    <w:rsid w:val="00B604CF"/>
    <w:rsid w:val="00B625FE"/>
    <w:rsid w:val="00B6477A"/>
    <w:rsid w:val="00B73DAA"/>
    <w:rsid w:val="00B74A7D"/>
    <w:rsid w:val="00B76835"/>
    <w:rsid w:val="00B776DB"/>
    <w:rsid w:val="00B776ED"/>
    <w:rsid w:val="00B7776E"/>
    <w:rsid w:val="00B82446"/>
    <w:rsid w:val="00B82701"/>
    <w:rsid w:val="00B82CAB"/>
    <w:rsid w:val="00B83EFA"/>
    <w:rsid w:val="00B8472A"/>
    <w:rsid w:val="00B84C4D"/>
    <w:rsid w:val="00B853A0"/>
    <w:rsid w:val="00B8787B"/>
    <w:rsid w:val="00B91265"/>
    <w:rsid w:val="00B972EA"/>
    <w:rsid w:val="00B97F1C"/>
    <w:rsid w:val="00BA151E"/>
    <w:rsid w:val="00BA2115"/>
    <w:rsid w:val="00BA299A"/>
    <w:rsid w:val="00BA5866"/>
    <w:rsid w:val="00BA6875"/>
    <w:rsid w:val="00BA71FD"/>
    <w:rsid w:val="00BA749C"/>
    <w:rsid w:val="00BB2979"/>
    <w:rsid w:val="00BB31ED"/>
    <w:rsid w:val="00BB5871"/>
    <w:rsid w:val="00BB5D82"/>
    <w:rsid w:val="00BB6E0E"/>
    <w:rsid w:val="00BC018C"/>
    <w:rsid w:val="00BC0BB2"/>
    <w:rsid w:val="00BC1137"/>
    <w:rsid w:val="00BC139C"/>
    <w:rsid w:val="00BC1A12"/>
    <w:rsid w:val="00BC24AC"/>
    <w:rsid w:val="00BC2E4C"/>
    <w:rsid w:val="00BC3ED0"/>
    <w:rsid w:val="00BC59A8"/>
    <w:rsid w:val="00BD020B"/>
    <w:rsid w:val="00BD094B"/>
    <w:rsid w:val="00BD0C29"/>
    <w:rsid w:val="00BD182D"/>
    <w:rsid w:val="00BD4ABF"/>
    <w:rsid w:val="00BD629C"/>
    <w:rsid w:val="00BD7DF9"/>
    <w:rsid w:val="00BD7E69"/>
    <w:rsid w:val="00BE22C2"/>
    <w:rsid w:val="00BE2D41"/>
    <w:rsid w:val="00BE670A"/>
    <w:rsid w:val="00BE6D54"/>
    <w:rsid w:val="00BF12E0"/>
    <w:rsid w:val="00BF3894"/>
    <w:rsid w:val="00BF4CF0"/>
    <w:rsid w:val="00BF7894"/>
    <w:rsid w:val="00C008A9"/>
    <w:rsid w:val="00C02098"/>
    <w:rsid w:val="00C02500"/>
    <w:rsid w:val="00C03024"/>
    <w:rsid w:val="00C0518F"/>
    <w:rsid w:val="00C06596"/>
    <w:rsid w:val="00C0754A"/>
    <w:rsid w:val="00C10758"/>
    <w:rsid w:val="00C1255A"/>
    <w:rsid w:val="00C12F9E"/>
    <w:rsid w:val="00C14366"/>
    <w:rsid w:val="00C16930"/>
    <w:rsid w:val="00C16D83"/>
    <w:rsid w:val="00C1722A"/>
    <w:rsid w:val="00C17F34"/>
    <w:rsid w:val="00C2064C"/>
    <w:rsid w:val="00C20DC0"/>
    <w:rsid w:val="00C2115C"/>
    <w:rsid w:val="00C22997"/>
    <w:rsid w:val="00C2299A"/>
    <w:rsid w:val="00C247A8"/>
    <w:rsid w:val="00C24AD8"/>
    <w:rsid w:val="00C25949"/>
    <w:rsid w:val="00C2677E"/>
    <w:rsid w:val="00C30298"/>
    <w:rsid w:val="00C31185"/>
    <w:rsid w:val="00C35702"/>
    <w:rsid w:val="00C36613"/>
    <w:rsid w:val="00C36C86"/>
    <w:rsid w:val="00C3703B"/>
    <w:rsid w:val="00C3742C"/>
    <w:rsid w:val="00C404BE"/>
    <w:rsid w:val="00C413CD"/>
    <w:rsid w:val="00C427AB"/>
    <w:rsid w:val="00C44435"/>
    <w:rsid w:val="00C46811"/>
    <w:rsid w:val="00C5140E"/>
    <w:rsid w:val="00C51C90"/>
    <w:rsid w:val="00C523C7"/>
    <w:rsid w:val="00C52FB0"/>
    <w:rsid w:val="00C53DCF"/>
    <w:rsid w:val="00C545B8"/>
    <w:rsid w:val="00C54753"/>
    <w:rsid w:val="00C558E5"/>
    <w:rsid w:val="00C55E05"/>
    <w:rsid w:val="00C5689C"/>
    <w:rsid w:val="00C572C9"/>
    <w:rsid w:val="00C60276"/>
    <w:rsid w:val="00C6171A"/>
    <w:rsid w:val="00C62EAF"/>
    <w:rsid w:val="00C6513F"/>
    <w:rsid w:val="00C706DE"/>
    <w:rsid w:val="00C713F8"/>
    <w:rsid w:val="00C71B02"/>
    <w:rsid w:val="00C740AA"/>
    <w:rsid w:val="00C75FBB"/>
    <w:rsid w:val="00C77AF0"/>
    <w:rsid w:val="00C77C96"/>
    <w:rsid w:val="00C77FD2"/>
    <w:rsid w:val="00C80FF0"/>
    <w:rsid w:val="00C81023"/>
    <w:rsid w:val="00C82028"/>
    <w:rsid w:val="00C82F97"/>
    <w:rsid w:val="00C831D9"/>
    <w:rsid w:val="00C83B82"/>
    <w:rsid w:val="00C83BFF"/>
    <w:rsid w:val="00C83D4C"/>
    <w:rsid w:val="00C8463E"/>
    <w:rsid w:val="00C85234"/>
    <w:rsid w:val="00C85C81"/>
    <w:rsid w:val="00C866F6"/>
    <w:rsid w:val="00C8684D"/>
    <w:rsid w:val="00C86CAF"/>
    <w:rsid w:val="00C8762D"/>
    <w:rsid w:val="00C877A2"/>
    <w:rsid w:val="00C90085"/>
    <w:rsid w:val="00C925D2"/>
    <w:rsid w:val="00C9268E"/>
    <w:rsid w:val="00C93AFA"/>
    <w:rsid w:val="00C942B6"/>
    <w:rsid w:val="00C9544B"/>
    <w:rsid w:val="00C97585"/>
    <w:rsid w:val="00CA028F"/>
    <w:rsid w:val="00CA13B4"/>
    <w:rsid w:val="00CA14B8"/>
    <w:rsid w:val="00CA1A57"/>
    <w:rsid w:val="00CA1E12"/>
    <w:rsid w:val="00CA3EFC"/>
    <w:rsid w:val="00CA5EE6"/>
    <w:rsid w:val="00CA63CD"/>
    <w:rsid w:val="00CA6AEA"/>
    <w:rsid w:val="00CA6B6F"/>
    <w:rsid w:val="00CB0EF2"/>
    <w:rsid w:val="00CB15DC"/>
    <w:rsid w:val="00CB3228"/>
    <w:rsid w:val="00CB3BAE"/>
    <w:rsid w:val="00CB4ED0"/>
    <w:rsid w:val="00CB56AC"/>
    <w:rsid w:val="00CB5E19"/>
    <w:rsid w:val="00CB5F03"/>
    <w:rsid w:val="00CB63C4"/>
    <w:rsid w:val="00CB6AA1"/>
    <w:rsid w:val="00CC2C75"/>
    <w:rsid w:val="00CC41FA"/>
    <w:rsid w:val="00CC4432"/>
    <w:rsid w:val="00CC57A9"/>
    <w:rsid w:val="00CC5C46"/>
    <w:rsid w:val="00CC6639"/>
    <w:rsid w:val="00CC77E4"/>
    <w:rsid w:val="00CD187A"/>
    <w:rsid w:val="00CD1A77"/>
    <w:rsid w:val="00CD2775"/>
    <w:rsid w:val="00CD2A3D"/>
    <w:rsid w:val="00CD2C44"/>
    <w:rsid w:val="00CD2DEB"/>
    <w:rsid w:val="00CD5291"/>
    <w:rsid w:val="00CD5F25"/>
    <w:rsid w:val="00CD6180"/>
    <w:rsid w:val="00CD6269"/>
    <w:rsid w:val="00CD708A"/>
    <w:rsid w:val="00CE0EC2"/>
    <w:rsid w:val="00CE1FD1"/>
    <w:rsid w:val="00CE2EE4"/>
    <w:rsid w:val="00CE3BAC"/>
    <w:rsid w:val="00CE3C36"/>
    <w:rsid w:val="00CE423D"/>
    <w:rsid w:val="00CE560A"/>
    <w:rsid w:val="00CE58B8"/>
    <w:rsid w:val="00CE5E54"/>
    <w:rsid w:val="00CF07F4"/>
    <w:rsid w:val="00CF1048"/>
    <w:rsid w:val="00CF10E2"/>
    <w:rsid w:val="00CF1813"/>
    <w:rsid w:val="00CF1ADE"/>
    <w:rsid w:val="00CF237C"/>
    <w:rsid w:val="00CF2F54"/>
    <w:rsid w:val="00CF4105"/>
    <w:rsid w:val="00CF605C"/>
    <w:rsid w:val="00CF7D22"/>
    <w:rsid w:val="00D01C6E"/>
    <w:rsid w:val="00D01E3B"/>
    <w:rsid w:val="00D025F2"/>
    <w:rsid w:val="00D033EF"/>
    <w:rsid w:val="00D04F6B"/>
    <w:rsid w:val="00D06517"/>
    <w:rsid w:val="00D1139F"/>
    <w:rsid w:val="00D11E7C"/>
    <w:rsid w:val="00D1296A"/>
    <w:rsid w:val="00D12B80"/>
    <w:rsid w:val="00D20C25"/>
    <w:rsid w:val="00D21471"/>
    <w:rsid w:val="00D21AD4"/>
    <w:rsid w:val="00D21DFE"/>
    <w:rsid w:val="00D22FA6"/>
    <w:rsid w:val="00D22FF5"/>
    <w:rsid w:val="00D24258"/>
    <w:rsid w:val="00D2455D"/>
    <w:rsid w:val="00D2513B"/>
    <w:rsid w:val="00D25806"/>
    <w:rsid w:val="00D26638"/>
    <w:rsid w:val="00D26A17"/>
    <w:rsid w:val="00D27130"/>
    <w:rsid w:val="00D27A9D"/>
    <w:rsid w:val="00D30313"/>
    <w:rsid w:val="00D306AE"/>
    <w:rsid w:val="00D3223F"/>
    <w:rsid w:val="00D35967"/>
    <w:rsid w:val="00D3640F"/>
    <w:rsid w:val="00D365CE"/>
    <w:rsid w:val="00D40A02"/>
    <w:rsid w:val="00D41AEA"/>
    <w:rsid w:val="00D41B5F"/>
    <w:rsid w:val="00D41E16"/>
    <w:rsid w:val="00D45556"/>
    <w:rsid w:val="00D50D20"/>
    <w:rsid w:val="00D51BF2"/>
    <w:rsid w:val="00D52432"/>
    <w:rsid w:val="00D55207"/>
    <w:rsid w:val="00D55925"/>
    <w:rsid w:val="00D55982"/>
    <w:rsid w:val="00D5718B"/>
    <w:rsid w:val="00D5731F"/>
    <w:rsid w:val="00D574CF"/>
    <w:rsid w:val="00D57572"/>
    <w:rsid w:val="00D60E43"/>
    <w:rsid w:val="00D617D7"/>
    <w:rsid w:val="00D617DB"/>
    <w:rsid w:val="00D6371C"/>
    <w:rsid w:val="00D641F8"/>
    <w:rsid w:val="00D647C2"/>
    <w:rsid w:val="00D64F67"/>
    <w:rsid w:val="00D653FD"/>
    <w:rsid w:val="00D670BA"/>
    <w:rsid w:val="00D67262"/>
    <w:rsid w:val="00D676B7"/>
    <w:rsid w:val="00D72021"/>
    <w:rsid w:val="00D72D92"/>
    <w:rsid w:val="00D73D75"/>
    <w:rsid w:val="00D73E6A"/>
    <w:rsid w:val="00D74667"/>
    <w:rsid w:val="00D74ADD"/>
    <w:rsid w:val="00D80A7B"/>
    <w:rsid w:val="00D82E8E"/>
    <w:rsid w:val="00D8359B"/>
    <w:rsid w:val="00D83735"/>
    <w:rsid w:val="00D86153"/>
    <w:rsid w:val="00D866CA"/>
    <w:rsid w:val="00D875DA"/>
    <w:rsid w:val="00D879BF"/>
    <w:rsid w:val="00D87DCE"/>
    <w:rsid w:val="00D928CE"/>
    <w:rsid w:val="00D933A3"/>
    <w:rsid w:val="00D93C22"/>
    <w:rsid w:val="00D94F9C"/>
    <w:rsid w:val="00D963F8"/>
    <w:rsid w:val="00D971BE"/>
    <w:rsid w:val="00DA03AC"/>
    <w:rsid w:val="00DA11B0"/>
    <w:rsid w:val="00DA21FE"/>
    <w:rsid w:val="00DA2D79"/>
    <w:rsid w:val="00DA33C2"/>
    <w:rsid w:val="00DA4A3B"/>
    <w:rsid w:val="00DA51CD"/>
    <w:rsid w:val="00DA5FAE"/>
    <w:rsid w:val="00DA7B9C"/>
    <w:rsid w:val="00DB0717"/>
    <w:rsid w:val="00DB2EF8"/>
    <w:rsid w:val="00DB3EE2"/>
    <w:rsid w:val="00DB6601"/>
    <w:rsid w:val="00DB670B"/>
    <w:rsid w:val="00DC26D8"/>
    <w:rsid w:val="00DC2D16"/>
    <w:rsid w:val="00DC3C9A"/>
    <w:rsid w:val="00DC3F31"/>
    <w:rsid w:val="00DC43C1"/>
    <w:rsid w:val="00DC4EB8"/>
    <w:rsid w:val="00DC6ED4"/>
    <w:rsid w:val="00DD0A77"/>
    <w:rsid w:val="00DD1AB8"/>
    <w:rsid w:val="00DD1F3A"/>
    <w:rsid w:val="00DD23A4"/>
    <w:rsid w:val="00DD2519"/>
    <w:rsid w:val="00DD2C57"/>
    <w:rsid w:val="00DD4F0B"/>
    <w:rsid w:val="00DD515B"/>
    <w:rsid w:val="00DE1BC7"/>
    <w:rsid w:val="00DE22D7"/>
    <w:rsid w:val="00DE2557"/>
    <w:rsid w:val="00DE54D1"/>
    <w:rsid w:val="00DE7124"/>
    <w:rsid w:val="00DF0399"/>
    <w:rsid w:val="00DF1647"/>
    <w:rsid w:val="00DF23F9"/>
    <w:rsid w:val="00DF3981"/>
    <w:rsid w:val="00DF42B4"/>
    <w:rsid w:val="00DF477D"/>
    <w:rsid w:val="00DF4D29"/>
    <w:rsid w:val="00DF4E0F"/>
    <w:rsid w:val="00DF5082"/>
    <w:rsid w:val="00DF6442"/>
    <w:rsid w:val="00DF678D"/>
    <w:rsid w:val="00DF7646"/>
    <w:rsid w:val="00E00ACA"/>
    <w:rsid w:val="00E01767"/>
    <w:rsid w:val="00E01C33"/>
    <w:rsid w:val="00E0378F"/>
    <w:rsid w:val="00E03F65"/>
    <w:rsid w:val="00E047A0"/>
    <w:rsid w:val="00E0510C"/>
    <w:rsid w:val="00E065E6"/>
    <w:rsid w:val="00E066EB"/>
    <w:rsid w:val="00E0726E"/>
    <w:rsid w:val="00E110D7"/>
    <w:rsid w:val="00E11EBC"/>
    <w:rsid w:val="00E12689"/>
    <w:rsid w:val="00E12CEC"/>
    <w:rsid w:val="00E13074"/>
    <w:rsid w:val="00E155DE"/>
    <w:rsid w:val="00E1768F"/>
    <w:rsid w:val="00E17C0C"/>
    <w:rsid w:val="00E20897"/>
    <w:rsid w:val="00E209B0"/>
    <w:rsid w:val="00E21391"/>
    <w:rsid w:val="00E22703"/>
    <w:rsid w:val="00E22D78"/>
    <w:rsid w:val="00E2344B"/>
    <w:rsid w:val="00E23B02"/>
    <w:rsid w:val="00E24CA3"/>
    <w:rsid w:val="00E24E6F"/>
    <w:rsid w:val="00E27360"/>
    <w:rsid w:val="00E31B48"/>
    <w:rsid w:val="00E31C1F"/>
    <w:rsid w:val="00E32DD7"/>
    <w:rsid w:val="00E36DF9"/>
    <w:rsid w:val="00E379A6"/>
    <w:rsid w:val="00E401DD"/>
    <w:rsid w:val="00E40F66"/>
    <w:rsid w:val="00E4256C"/>
    <w:rsid w:val="00E42ECC"/>
    <w:rsid w:val="00E435D5"/>
    <w:rsid w:val="00E440C2"/>
    <w:rsid w:val="00E453E5"/>
    <w:rsid w:val="00E46535"/>
    <w:rsid w:val="00E51EA3"/>
    <w:rsid w:val="00E55508"/>
    <w:rsid w:val="00E5550D"/>
    <w:rsid w:val="00E5643E"/>
    <w:rsid w:val="00E565AE"/>
    <w:rsid w:val="00E571B8"/>
    <w:rsid w:val="00E57446"/>
    <w:rsid w:val="00E6428C"/>
    <w:rsid w:val="00E64569"/>
    <w:rsid w:val="00E65513"/>
    <w:rsid w:val="00E66347"/>
    <w:rsid w:val="00E66927"/>
    <w:rsid w:val="00E66AFA"/>
    <w:rsid w:val="00E66DF3"/>
    <w:rsid w:val="00E7014A"/>
    <w:rsid w:val="00E70BBB"/>
    <w:rsid w:val="00E717CA"/>
    <w:rsid w:val="00E71A5C"/>
    <w:rsid w:val="00E71A6B"/>
    <w:rsid w:val="00E72D15"/>
    <w:rsid w:val="00E72FBD"/>
    <w:rsid w:val="00E73523"/>
    <w:rsid w:val="00E76C8F"/>
    <w:rsid w:val="00E77F26"/>
    <w:rsid w:val="00E810AC"/>
    <w:rsid w:val="00E83663"/>
    <w:rsid w:val="00E84BD9"/>
    <w:rsid w:val="00E84F8D"/>
    <w:rsid w:val="00E854BD"/>
    <w:rsid w:val="00E85548"/>
    <w:rsid w:val="00E85E55"/>
    <w:rsid w:val="00E8714A"/>
    <w:rsid w:val="00E87FDF"/>
    <w:rsid w:val="00E93A59"/>
    <w:rsid w:val="00E944AB"/>
    <w:rsid w:val="00E9567A"/>
    <w:rsid w:val="00EA0F23"/>
    <w:rsid w:val="00EA3BF1"/>
    <w:rsid w:val="00EA52B5"/>
    <w:rsid w:val="00EA63D3"/>
    <w:rsid w:val="00EA7E27"/>
    <w:rsid w:val="00EB0058"/>
    <w:rsid w:val="00EB0149"/>
    <w:rsid w:val="00EB0606"/>
    <w:rsid w:val="00EB09C5"/>
    <w:rsid w:val="00EB23A4"/>
    <w:rsid w:val="00EB27FE"/>
    <w:rsid w:val="00EB41DD"/>
    <w:rsid w:val="00EB5529"/>
    <w:rsid w:val="00EB5713"/>
    <w:rsid w:val="00EB68F0"/>
    <w:rsid w:val="00EC09E5"/>
    <w:rsid w:val="00EC0FDA"/>
    <w:rsid w:val="00EC1526"/>
    <w:rsid w:val="00EC17C5"/>
    <w:rsid w:val="00EC2238"/>
    <w:rsid w:val="00EC5044"/>
    <w:rsid w:val="00EC6CE3"/>
    <w:rsid w:val="00ED061C"/>
    <w:rsid w:val="00ED0B31"/>
    <w:rsid w:val="00ED2B19"/>
    <w:rsid w:val="00ED4E33"/>
    <w:rsid w:val="00ED5444"/>
    <w:rsid w:val="00EE039E"/>
    <w:rsid w:val="00EE0A09"/>
    <w:rsid w:val="00EE12CE"/>
    <w:rsid w:val="00EE165C"/>
    <w:rsid w:val="00EE1B68"/>
    <w:rsid w:val="00EE1C3F"/>
    <w:rsid w:val="00EE2194"/>
    <w:rsid w:val="00EE3037"/>
    <w:rsid w:val="00EE462D"/>
    <w:rsid w:val="00EE4DEB"/>
    <w:rsid w:val="00EE533B"/>
    <w:rsid w:val="00EE5E1E"/>
    <w:rsid w:val="00EE6248"/>
    <w:rsid w:val="00EE635A"/>
    <w:rsid w:val="00EE6E0C"/>
    <w:rsid w:val="00EE6F1E"/>
    <w:rsid w:val="00EE7A3B"/>
    <w:rsid w:val="00EE7AC7"/>
    <w:rsid w:val="00EF10ED"/>
    <w:rsid w:val="00EF23EC"/>
    <w:rsid w:val="00EF37B8"/>
    <w:rsid w:val="00EF385B"/>
    <w:rsid w:val="00EF591A"/>
    <w:rsid w:val="00EF71AE"/>
    <w:rsid w:val="00EF7758"/>
    <w:rsid w:val="00F00042"/>
    <w:rsid w:val="00F00195"/>
    <w:rsid w:val="00F01C48"/>
    <w:rsid w:val="00F01E0F"/>
    <w:rsid w:val="00F039F8"/>
    <w:rsid w:val="00F04295"/>
    <w:rsid w:val="00F05378"/>
    <w:rsid w:val="00F05883"/>
    <w:rsid w:val="00F0598D"/>
    <w:rsid w:val="00F0674B"/>
    <w:rsid w:val="00F06B3F"/>
    <w:rsid w:val="00F10D81"/>
    <w:rsid w:val="00F12B23"/>
    <w:rsid w:val="00F134FF"/>
    <w:rsid w:val="00F13A44"/>
    <w:rsid w:val="00F15AD9"/>
    <w:rsid w:val="00F15CEA"/>
    <w:rsid w:val="00F16C6E"/>
    <w:rsid w:val="00F17868"/>
    <w:rsid w:val="00F179F3"/>
    <w:rsid w:val="00F17DF2"/>
    <w:rsid w:val="00F20142"/>
    <w:rsid w:val="00F2018B"/>
    <w:rsid w:val="00F2112E"/>
    <w:rsid w:val="00F211D5"/>
    <w:rsid w:val="00F21B55"/>
    <w:rsid w:val="00F2267E"/>
    <w:rsid w:val="00F23E1C"/>
    <w:rsid w:val="00F25196"/>
    <w:rsid w:val="00F267F7"/>
    <w:rsid w:val="00F27B35"/>
    <w:rsid w:val="00F30496"/>
    <w:rsid w:val="00F308D2"/>
    <w:rsid w:val="00F31029"/>
    <w:rsid w:val="00F31D90"/>
    <w:rsid w:val="00F321AC"/>
    <w:rsid w:val="00F32B70"/>
    <w:rsid w:val="00F3339A"/>
    <w:rsid w:val="00F37D36"/>
    <w:rsid w:val="00F37E8E"/>
    <w:rsid w:val="00F404EC"/>
    <w:rsid w:val="00F4348F"/>
    <w:rsid w:val="00F434DF"/>
    <w:rsid w:val="00F4388F"/>
    <w:rsid w:val="00F43A70"/>
    <w:rsid w:val="00F44C05"/>
    <w:rsid w:val="00F44C28"/>
    <w:rsid w:val="00F45E9F"/>
    <w:rsid w:val="00F51C65"/>
    <w:rsid w:val="00F51F7A"/>
    <w:rsid w:val="00F52C30"/>
    <w:rsid w:val="00F53580"/>
    <w:rsid w:val="00F53BE4"/>
    <w:rsid w:val="00F56EF3"/>
    <w:rsid w:val="00F57E8E"/>
    <w:rsid w:val="00F60A93"/>
    <w:rsid w:val="00F635DB"/>
    <w:rsid w:val="00F63D96"/>
    <w:rsid w:val="00F642CC"/>
    <w:rsid w:val="00F652DA"/>
    <w:rsid w:val="00F66D74"/>
    <w:rsid w:val="00F67A72"/>
    <w:rsid w:val="00F71049"/>
    <w:rsid w:val="00F73726"/>
    <w:rsid w:val="00F73BA7"/>
    <w:rsid w:val="00F747B3"/>
    <w:rsid w:val="00F755B1"/>
    <w:rsid w:val="00F82243"/>
    <w:rsid w:val="00F84A47"/>
    <w:rsid w:val="00F86B4D"/>
    <w:rsid w:val="00F86C0D"/>
    <w:rsid w:val="00F8732F"/>
    <w:rsid w:val="00F879E5"/>
    <w:rsid w:val="00F90272"/>
    <w:rsid w:val="00F909AF"/>
    <w:rsid w:val="00F90BD8"/>
    <w:rsid w:val="00F91E5F"/>
    <w:rsid w:val="00F92B70"/>
    <w:rsid w:val="00F9331E"/>
    <w:rsid w:val="00F93C54"/>
    <w:rsid w:val="00F9428D"/>
    <w:rsid w:val="00F947E3"/>
    <w:rsid w:val="00F94A4C"/>
    <w:rsid w:val="00F96AD6"/>
    <w:rsid w:val="00F96B3F"/>
    <w:rsid w:val="00F96C90"/>
    <w:rsid w:val="00F97052"/>
    <w:rsid w:val="00FA105B"/>
    <w:rsid w:val="00FA240F"/>
    <w:rsid w:val="00FA35ED"/>
    <w:rsid w:val="00FA4104"/>
    <w:rsid w:val="00FA5CA2"/>
    <w:rsid w:val="00FA6EA8"/>
    <w:rsid w:val="00FB01AA"/>
    <w:rsid w:val="00FB39CC"/>
    <w:rsid w:val="00FB4742"/>
    <w:rsid w:val="00FB4A30"/>
    <w:rsid w:val="00FB4CC0"/>
    <w:rsid w:val="00FB6C22"/>
    <w:rsid w:val="00FC05B4"/>
    <w:rsid w:val="00FC0B69"/>
    <w:rsid w:val="00FC1537"/>
    <w:rsid w:val="00FC3C51"/>
    <w:rsid w:val="00FC43B9"/>
    <w:rsid w:val="00FC48D4"/>
    <w:rsid w:val="00FC5ADD"/>
    <w:rsid w:val="00FC74DE"/>
    <w:rsid w:val="00FC7DA2"/>
    <w:rsid w:val="00FD042A"/>
    <w:rsid w:val="00FD0AD6"/>
    <w:rsid w:val="00FD0F27"/>
    <w:rsid w:val="00FD14D1"/>
    <w:rsid w:val="00FD2DBB"/>
    <w:rsid w:val="00FD3A74"/>
    <w:rsid w:val="00FD4297"/>
    <w:rsid w:val="00FD5999"/>
    <w:rsid w:val="00FD5C3C"/>
    <w:rsid w:val="00FE043C"/>
    <w:rsid w:val="00FE0A47"/>
    <w:rsid w:val="00FE139B"/>
    <w:rsid w:val="00FE1EF6"/>
    <w:rsid w:val="00FE2BC1"/>
    <w:rsid w:val="00FE42C0"/>
    <w:rsid w:val="00FE6BF6"/>
    <w:rsid w:val="00FF0073"/>
    <w:rsid w:val="00FF13CC"/>
    <w:rsid w:val="00FF1FCF"/>
    <w:rsid w:val="00FF2E4F"/>
    <w:rsid w:val="00FF338B"/>
    <w:rsid w:val="00FF3E80"/>
    <w:rsid w:val="00FF556D"/>
    <w:rsid w:val="00FF5864"/>
    <w:rsid w:val="00FF7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150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16A48DD"/>
  <w15:chartTrackingRefBased/>
  <w15:docId w15:val="{5D1CD28B-7E30-4263-A9F3-085DEA283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150" w:eastAsia="en-150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C4A7B"/>
    <w:rPr>
      <w:rFonts w:ascii="Arial" w:hAnsi="Arial"/>
      <w:lang w:val="fr-FR" w:eastAsia="fr-FR"/>
    </w:rPr>
  </w:style>
  <w:style w:type="paragraph" w:styleId="Heading1">
    <w:name w:val="heading 1"/>
    <w:basedOn w:val="Normal"/>
    <w:next w:val="Normal"/>
    <w:link w:val="Heading1Char"/>
    <w:qFormat/>
    <w:rsid w:val="00F91E5F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0" w:after="20"/>
      <w:ind w:left="-57"/>
      <w:outlineLvl w:val="1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BodyText">
    <w:name w:val="Body Text"/>
    <w:basedOn w:val="Normal"/>
    <w:rsid w:val="00002897"/>
    <w:pPr>
      <w:tabs>
        <w:tab w:val="left" w:pos="567"/>
      </w:tabs>
      <w:jc w:val="both"/>
    </w:pPr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rsid w:val="009F40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F4055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2E68F4"/>
    <w:rPr>
      <w:rFonts w:ascii="Arial" w:hAnsi="Arial"/>
    </w:rPr>
  </w:style>
  <w:style w:type="table" w:styleId="TableGrid">
    <w:name w:val="Table Grid"/>
    <w:basedOn w:val="TableNormal"/>
    <w:rsid w:val="00D63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460CAE"/>
    <w:pPr>
      <w:spacing w:after="120" w:line="480" w:lineRule="auto"/>
    </w:pPr>
  </w:style>
  <w:style w:type="character" w:customStyle="1" w:styleId="BodyText2Char">
    <w:name w:val="Body Text 2 Char"/>
    <w:link w:val="BodyText2"/>
    <w:rsid w:val="00460CAE"/>
    <w:rPr>
      <w:rFonts w:ascii="Arial" w:hAnsi="Arial"/>
      <w:lang w:val="fr-FR" w:eastAsia="fr-FR"/>
    </w:rPr>
  </w:style>
  <w:style w:type="paragraph" w:styleId="ListParagraph">
    <w:name w:val="List Paragraph"/>
    <w:basedOn w:val="Normal"/>
    <w:uiPriority w:val="34"/>
    <w:qFormat/>
    <w:rsid w:val="00CA63CD"/>
    <w:pPr>
      <w:ind w:left="720"/>
    </w:pPr>
  </w:style>
  <w:style w:type="character" w:customStyle="1" w:styleId="Heading1Char">
    <w:name w:val="Heading 1 Char"/>
    <w:link w:val="Heading1"/>
    <w:rsid w:val="00F91E5F"/>
    <w:rPr>
      <w:rFonts w:ascii="Calibri Light" w:eastAsia="Times New Roman" w:hAnsi="Calibri Light" w:cs="Times New Roman"/>
      <w:b/>
      <w:bCs/>
      <w:kern w:val="32"/>
      <w:sz w:val="32"/>
      <w:szCs w:val="32"/>
      <w:lang w:val="fr-FR" w:eastAsia="fr-FR"/>
    </w:rPr>
  </w:style>
  <w:style w:type="paragraph" w:customStyle="1" w:styleId="Default">
    <w:name w:val="Default"/>
    <w:rsid w:val="00F91E5F"/>
    <w:pPr>
      <w:autoSpaceDE w:val="0"/>
      <w:autoSpaceDN w:val="0"/>
      <w:adjustRightInd w:val="0"/>
    </w:pPr>
    <w:rPr>
      <w:rFonts w:ascii="Helvetica Linotype" w:hAnsi="Helvetica Linotype" w:cs="Helvetica Linotype"/>
      <w:color w:val="000000"/>
      <w:sz w:val="24"/>
      <w:szCs w:val="24"/>
      <w:lang w:val="el-GR" w:eastAsia="el-GR"/>
    </w:rPr>
  </w:style>
  <w:style w:type="paragraph" w:styleId="FootnoteText">
    <w:name w:val="footnote text"/>
    <w:basedOn w:val="Normal"/>
    <w:link w:val="FootnoteTextChar"/>
    <w:rsid w:val="001D627D"/>
  </w:style>
  <w:style w:type="character" w:customStyle="1" w:styleId="FootnoteTextChar">
    <w:name w:val="Footnote Text Char"/>
    <w:basedOn w:val="DefaultParagraphFont"/>
    <w:link w:val="FootnoteText"/>
    <w:rsid w:val="001D627D"/>
    <w:rPr>
      <w:rFonts w:ascii="Arial" w:hAnsi="Arial"/>
      <w:lang w:val="fr-FR" w:eastAsia="fr-FR"/>
    </w:rPr>
  </w:style>
  <w:style w:type="character" w:styleId="FootnoteReference">
    <w:name w:val="footnote reference"/>
    <w:basedOn w:val="DefaultParagraphFont"/>
    <w:rsid w:val="001D627D"/>
    <w:rPr>
      <w:vertAlign w:val="superscript"/>
    </w:rPr>
  </w:style>
  <w:style w:type="paragraph" w:styleId="EndnoteText">
    <w:name w:val="endnote text"/>
    <w:basedOn w:val="Normal"/>
    <w:link w:val="EndnoteTextChar"/>
    <w:rsid w:val="009B0000"/>
  </w:style>
  <w:style w:type="character" w:customStyle="1" w:styleId="EndnoteTextChar">
    <w:name w:val="Endnote Text Char"/>
    <w:basedOn w:val="DefaultParagraphFont"/>
    <w:link w:val="EndnoteText"/>
    <w:rsid w:val="009B0000"/>
    <w:rPr>
      <w:rFonts w:ascii="Arial" w:hAnsi="Arial"/>
      <w:lang w:val="fr-FR" w:eastAsia="fr-FR"/>
    </w:rPr>
  </w:style>
  <w:style w:type="character" w:styleId="EndnoteReference">
    <w:name w:val="endnote reference"/>
    <w:basedOn w:val="DefaultParagraphFont"/>
    <w:rsid w:val="009B0000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387E84"/>
    <w:rPr>
      <w:color w:val="808080"/>
    </w:rPr>
  </w:style>
  <w:style w:type="character" w:customStyle="1" w:styleId="A6">
    <w:name w:val="A6"/>
    <w:uiPriority w:val="99"/>
    <w:rsid w:val="00E11EBC"/>
    <w:rPr>
      <w:rFonts w:cs="HelveticaNeueLT Pro 45 Lt"/>
      <w:color w:val="000000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ciat\CLIMGIW\MODELES\VCTA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4602AB-5CBF-4EDD-A3E8-0527FCAE1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VCTA.DOT</Template>
  <TotalTime>406</TotalTime>
  <Pages>5</Pages>
  <Words>1783</Words>
  <Characters>10168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CLIMACIAT GI</vt:lpstr>
      <vt:lpstr>CLIMACIAT GI</vt:lpstr>
    </vt:vector>
  </TitlesOfParts>
  <Company>CIAT DSI</Company>
  <LinksUpToDate>false</LinksUpToDate>
  <CharactersWithSpaces>11928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CLIMACIAT GI</dc:title>
  <dc:subject>Sortie client</dc:subject>
  <dc:creator>dmic</dc:creator>
  <cp:keywords/>
  <cp:lastModifiedBy>Stefanos Gaitanos</cp:lastModifiedBy>
  <cp:revision>510</cp:revision>
  <cp:lastPrinted>2010-12-07T13:47:00Z</cp:lastPrinted>
  <dcterms:created xsi:type="dcterms:W3CDTF">2018-09-17T13:29:00Z</dcterms:created>
  <dcterms:modified xsi:type="dcterms:W3CDTF">2018-09-24T07:35:00Z</dcterms:modified>
</cp:coreProperties>
</file>